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00" w:rsidRPr="00FD7189" w:rsidRDefault="00B66C8D" w:rsidP="007F0400">
      <w:pPr>
        <w:jc w:val="center"/>
        <w:rPr>
          <w:b/>
          <w:color w:val="000000"/>
          <w:sz w:val="24"/>
          <w:szCs w:val="24"/>
        </w:rPr>
      </w:pPr>
      <w:r w:rsidRPr="00FD7189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5505" cy="10483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400" w:rsidRPr="00FD7189">
        <w:rPr>
          <w:b/>
          <w:caps/>
          <w:sz w:val="24"/>
          <w:szCs w:val="24"/>
        </w:rPr>
        <w:t>МИНИСТЕРСТВО ОБРАЗОВАНИЯ Республики Беларусь</w:t>
      </w:r>
    </w:p>
    <w:p w:rsidR="007F0400" w:rsidRPr="00FD7189" w:rsidRDefault="007F0400" w:rsidP="007F0400">
      <w:pPr>
        <w:jc w:val="center"/>
        <w:rPr>
          <w:b/>
          <w:color w:val="000000"/>
          <w:sz w:val="24"/>
          <w:szCs w:val="24"/>
        </w:rPr>
      </w:pPr>
      <w:r w:rsidRPr="00FD7189">
        <w:rPr>
          <w:sz w:val="24"/>
          <w:szCs w:val="24"/>
        </w:rPr>
        <w:t>Учреждение образования</w:t>
      </w:r>
      <w:r w:rsidR="00916ED3" w:rsidRPr="00FD7189">
        <w:rPr>
          <w:sz w:val="24"/>
          <w:szCs w:val="24"/>
        </w:rPr>
        <w:t xml:space="preserve"> </w:t>
      </w:r>
      <w:r w:rsidRPr="00FD7189">
        <w:rPr>
          <w:sz w:val="24"/>
          <w:szCs w:val="24"/>
        </w:rPr>
        <w:t>«Белорусский государственный технологический университет»</w:t>
      </w:r>
    </w:p>
    <w:p w:rsidR="00916ED3" w:rsidRPr="00026F9A" w:rsidRDefault="00916ED3" w:rsidP="00916ED3">
      <w:pPr>
        <w:jc w:val="center"/>
        <w:rPr>
          <w:sz w:val="18"/>
          <w:szCs w:val="18"/>
        </w:rPr>
      </w:pPr>
    </w:p>
    <w:p w:rsidR="00916ED3" w:rsidRPr="00FD7189" w:rsidRDefault="00130538" w:rsidP="00916ED3">
      <w:pPr>
        <w:jc w:val="center"/>
        <w:rPr>
          <w:b/>
          <w:sz w:val="28"/>
          <w:szCs w:val="28"/>
        </w:rPr>
      </w:pPr>
      <w:r w:rsidRPr="00FD7189">
        <w:rPr>
          <w:b/>
          <w:sz w:val="28"/>
          <w:szCs w:val="28"/>
        </w:rPr>
        <w:t>1</w:t>
      </w:r>
      <w:r w:rsidR="00FD7189" w:rsidRPr="00FD7189">
        <w:rPr>
          <w:b/>
          <w:sz w:val="28"/>
          <w:szCs w:val="28"/>
        </w:rPr>
        <w:t>8</w:t>
      </w:r>
      <w:r w:rsidR="00916ED3" w:rsidRPr="00FD7189">
        <w:rPr>
          <w:b/>
          <w:sz w:val="28"/>
          <w:szCs w:val="28"/>
        </w:rPr>
        <w:t xml:space="preserve"> – </w:t>
      </w:r>
      <w:r w:rsidR="00FD7189" w:rsidRPr="00FD7189">
        <w:rPr>
          <w:b/>
          <w:sz w:val="28"/>
          <w:szCs w:val="28"/>
        </w:rPr>
        <w:t>21</w:t>
      </w:r>
      <w:r w:rsidR="00916ED3" w:rsidRPr="00FD7189">
        <w:rPr>
          <w:b/>
          <w:sz w:val="28"/>
          <w:szCs w:val="28"/>
        </w:rPr>
        <w:t xml:space="preserve"> </w:t>
      </w:r>
      <w:r w:rsidRPr="00FD7189">
        <w:rPr>
          <w:b/>
          <w:sz w:val="28"/>
          <w:szCs w:val="28"/>
        </w:rPr>
        <w:t>мая</w:t>
      </w:r>
      <w:r w:rsidR="00916ED3" w:rsidRPr="00FD7189">
        <w:rPr>
          <w:b/>
          <w:sz w:val="28"/>
          <w:szCs w:val="28"/>
        </w:rPr>
        <w:t xml:space="preserve"> 20</w:t>
      </w:r>
      <w:r w:rsidR="00FD7189" w:rsidRPr="00FD7189">
        <w:rPr>
          <w:b/>
          <w:sz w:val="28"/>
          <w:szCs w:val="28"/>
        </w:rPr>
        <w:t>21</w:t>
      </w:r>
      <w:r w:rsidR="00916ED3" w:rsidRPr="00FD7189">
        <w:rPr>
          <w:b/>
          <w:sz w:val="28"/>
          <w:szCs w:val="28"/>
        </w:rPr>
        <w:t xml:space="preserve"> г.</w:t>
      </w:r>
    </w:p>
    <w:p w:rsidR="008E3052" w:rsidRPr="00026F9A" w:rsidRDefault="008E3052" w:rsidP="007F0400">
      <w:pPr>
        <w:jc w:val="center"/>
        <w:rPr>
          <w:b/>
          <w:sz w:val="28"/>
          <w:szCs w:val="28"/>
        </w:rPr>
      </w:pPr>
    </w:p>
    <w:p w:rsidR="007F0400" w:rsidRPr="00F85F2C" w:rsidRDefault="004F40CA" w:rsidP="007F0400">
      <w:pPr>
        <w:jc w:val="center"/>
        <w:rPr>
          <w:color w:val="000000"/>
          <w:sz w:val="32"/>
          <w:szCs w:val="32"/>
        </w:rPr>
      </w:pPr>
      <w:r w:rsidRPr="00F85F2C">
        <w:rPr>
          <w:color w:val="000000"/>
          <w:sz w:val="32"/>
          <w:szCs w:val="32"/>
        </w:rPr>
        <w:t xml:space="preserve">Международная научно-техническая конференция </w:t>
      </w:r>
    </w:p>
    <w:p w:rsidR="00334FB3" w:rsidRPr="00F85F2C" w:rsidRDefault="004F40CA" w:rsidP="007F0400">
      <w:pPr>
        <w:jc w:val="center"/>
        <w:rPr>
          <w:b/>
          <w:color w:val="000000"/>
          <w:sz w:val="32"/>
          <w:szCs w:val="32"/>
        </w:rPr>
      </w:pPr>
      <w:r w:rsidRPr="00F85F2C">
        <w:rPr>
          <w:b/>
          <w:color w:val="000000"/>
          <w:sz w:val="32"/>
          <w:szCs w:val="32"/>
        </w:rPr>
        <w:t xml:space="preserve">«Современные электрохимические </w:t>
      </w:r>
    </w:p>
    <w:p w:rsidR="004F40CA" w:rsidRDefault="004F40CA" w:rsidP="007F0400">
      <w:pPr>
        <w:jc w:val="center"/>
        <w:rPr>
          <w:b/>
          <w:color w:val="000000"/>
          <w:sz w:val="32"/>
          <w:szCs w:val="32"/>
        </w:rPr>
      </w:pPr>
      <w:r w:rsidRPr="00F85F2C">
        <w:rPr>
          <w:b/>
          <w:color w:val="000000"/>
          <w:sz w:val="32"/>
          <w:szCs w:val="32"/>
        </w:rPr>
        <w:t>технологии и оборудование»</w:t>
      </w:r>
    </w:p>
    <w:p w:rsidR="00FD7189" w:rsidRDefault="00FD7189" w:rsidP="007F0400">
      <w:pPr>
        <w:jc w:val="center"/>
        <w:rPr>
          <w:b/>
          <w:color w:val="000000"/>
          <w:sz w:val="32"/>
          <w:szCs w:val="32"/>
        </w:rPr>
      </w:pPr>
    </w:p>
    <w:p w:rsidR="00FD7189" w:rsidRPr="00FD7189" w:rsidRDefault="00FD7189" w:rsidP="007F0400">
      <w:pPr>
        <w:jc w:val="center"/>
        <w:rPr>
          <w:b/>
          <w:color w:val="000000"/>
          <w:sz w:val="24"/>
          <w:szCs w:val="24"/>
        </w:rPr>
      </w:pPr>
      <w:r w:rsidRPr="00FD7189">
        <w:rPr>
          <w:b/>
          <w:color w:val="000000"/>
          <w:sz w:val="24"/>
          <w:szCs w:val="24"/>
        </w:rPr>
        <w:t>Посвящается 40-летию кафедры химии, технологии электрохимических производств и материалов электронной техники УО БГТУ</w:t>
      </w:r>
    </w:p>
    <w:p w:rsidR="00FD7189" w:rsidRPr="00F85F2C" w:rsidRDefault="00FD7189" w:rsidP="007F0400">
      <w:pPr>
        <w:jc w:val="center"/>
        <w:rPr>
          <w:b/>
          <w:color w:val="000000"/>
          <w:sz w:val="32"/>
          <w:szCs w:val="32"/>
        </w:rPr>
      </w:pPr>
    </w:p>
    <w:p w:rsidR="007F0400" w:rsidRPr="00026F9A" w:rsidRDefault="00FD7189" w:rsidP="007F0400">
      <w:pPr>
        <w:jc w:val="center"/>
        <w:rPr>
          <w:sz w:val="18"/>
          <w:szCs w:val="18"/>
        </w:rPr>
      </w:pPr>
      <w:r w:rsidRPr="00FD7189">
        <w:rPr>
          <w:sz w:val="18"/>
          <w:szCs w:val="18"/>
        </w:rPr>
        <w:drawing>
          <wp:inline distT="0" distB="0" distL="0" distR="0">
            <wp:extent cx="2411304" cy="1666875"/>
            <wp:effectExtent l="19050" t="0" r="8046" b="0"/>
            <wp:docPr id="8" name="Рисунок 1" descr="METE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E-20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92" cy="166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CA" w:rsidRPr="00026F9A" w:rsidRDefault="00FD7189" w:rsidP="007F0400">
      <w:pPr>
        <w:jc w:val="center"/>
        <w:rPr>
          <w:sz w:val="18"/>
          <w:szCs w:val="18"/>
        </w:rPr>
      </w:pPr>
      <w:r w:rsidRPr="00FD7189">
        <w:rPr>
          <w:noProof/>
          <w:sz w:val="18"/>
          <w:szCs w:val="18"/>
        </w:rPr>
        <w:drawing>
          <wp:inline distT="0" distB="0" distL="0" distR="0">
            <wp:extent cx="2701337" cy="600075"/>
            <wp:effectExtent l="19050" t="0" r="3763" b="0"/>
            <wp:docPr id="6" name="Рисунок 4" descr="METE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E-20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606" t="6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37" cy="60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B3" w:rsidRPr="00026F9A" w:rsidRDefault="00334FB3" w:rsidP="007F0400">
      <w:pPr>
        <w:jc w:val="center"/>
        <w:rPr>
          <w:sz w:val="18"/>
          <w:szCs w:val="18"/>
        </w:rPr>
      </w:pPr>
    </w:p>
    <w:p w:rsidR="00334FB3" w:rsidRPr="00F85F2C" w:rsidRDefault="00334FB3" w:rsidP="007F0400">
      <w:pPr>
        <w:jc w:val="center"/>
        <w:rPr>
          <w:b/>
          <w:sz w:val="32"/>
          <w:szCs w:val="32"/>
          <w:lang w:val="en-US"/>
        </w:rPr>
      </w:pPr>
      <w:r w:rsidRPr="00F85F2C">
        <w:rPr>
          <w:b/>
          <w:sz w:val="32"/>
          <w:szCs w:val="32"/>
          <w:lang w:val="en-US"/>
        </w:rPr>
        <w:t>International scientific and technical conference “Modern Electrochemical Technologies and Equipment”</w:t>
      </w:r>
    </w:p>
    <w:p w:rsidR="00334FB3" w:rsidRDefault="00334FB3" w:rsidP="007F0400">
      <w:pPr>
        <w:jc w:val="center"/>
        <w:rPr>
          <w:sz w:val="28"/>
          <w:szCs w:val="28"/>
          <w:lang w:val="en-US"/>
        </w:rPr>
      </w:pPr>
    </w:p>
    <w:p w:rsidR="00F85F2C" w:rsidRPr="002A692B" w:rsidRDefault="00F85F2C" w:rsidP="007F0400">
      <w:pPr>
        <w:jc w:val="center"/>
        <w:rPr>
          <w:sz w:val="28"/>
          <w:szCs w:val="28"/>
          <w:lang w:val="en-US"/>
        </w:rPr>
      </w:pPr>
    </w:p>
    <w:p w:rsidR="007F0400" w:rsidRPr="002A692B" w:rsidRDefault="005D6052" w:rsidP="007F0400">
      <w:pPr>
        <w:pStyle w:val="5"/>
        <w:keepNext w:val="0"/>
        <w:spacing w:line="240" w:lineRule="atLeast"/>
        <w:outlineLvl w:val="4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Второе</w:t>
      </w:r>
      <w:bookmarkStart w:id="0" w:name="_GoBack"/>
      <w:bookmarkEnd w:id="0"/>
      <w:r w:rsidR="00506860" w:rsidRPr="002A692B">
        <w:rPr>
          <w:b w:val="0"/>
          <w:sz w:val="28"/>
          <w:szCs w:val="28"/>
          <w:u w:val="single"/>
        </w:rPr>
        <w:t xml:space="preserve"> и</w:t>
      </w:r>
      <w:r w:rsidR="007F0400" w:rsidRPr="002A692B">
        <w:rPr>
          <w:b w:val="0"/>
          <w:sz w:val="28"/>
          <w:szCs w:val="28"/>
          <w:u w:val="single"/>
        </w:rPr>
        <w:t>нформационное сообщение</w:t>
      </w:r>
    </w:p>
    <w:p w:rsidR="00F27B57" w:rsidRPr="00B57603" w:rsidRDefault="00334FB3" w:rsidP="007F0400">
      <w:pPr>
        <w:pStyle w:val="5"/>
        <w:keepNext w:val="0"/>
        <w:spacing w:line="240" w:lineRule="atLeast"/>
        <w:outlineLvl w:val="4"/>
        <w:rPr>
          <w:szCs w:val="24"/>
        </w:rPr>
      </w:pPr>
      <w:r w:rsidRPr="00026F9A">
        <w:rPr>
          <w:sz w:val="18"/>
          <w:szCs w:val="18"/>
        </w:rPr>
        <w:br w:type="column"/>
      </w:r>
      <w:r w:rsidR="00F27B57" w:rsidRPr="00B57603">
        <w:rPr>
          <w:szCs w:val="24"/>
        </w:rPr>
        <w:lastRenderedPageBreak/>
        <w:t>УВАЖАЕМЫЕ КОЛЛЕГИ!</w:t>
      </w:r>
    </w:p>
    <w:p w:rsidR="009F5D6A" w:rsidRPr="00B57603" w:rsidRDefault="002B0C3C" w:rsidP="000A3E8D">
      <w:pPr>
        <w:ind w:firstLine="284"/>
        <w:jc w:val="both"/>
        <w:rPr>
          <w:b/>
          <w:bCs/>
          <w:color w:val="000000"/>
          <w:sz w:val="24"/>
          <w:szCs w:val="24"/>
        </w:rPr>
      </w:pPr>
      <w:r w:rsidRPr="00B57603">
        <w:rPr>
          <w:color w:val="000000"/>
          <w:sz w:val="24"/>
          <w:szCs w:val="24"/>
        </w:rPr>
        <w:t>Приглашаем Вас принять участие в работе Международной научно-технической</w:t>
      </w:r>
      <w:r w:rsidR="009F5D6A" w:rsidRPr="00B57603">
        <w:rPr>
          <w:color w:val="000000"/>
          <w:sz w:val="24"/>
          <w:szCs w:val="24"/>
        </w:rPr>
        <w:t xml:space="preserve"> </w:t>
      </w:r>
      <w:r w:rsidRPr="00B57603">
        <w:rPr>
          <w:color w:val="000000"/>
          <w:sz w:val="24"/>
          <w:szCs w:val="24"/>
        </w:rPr>
        <w:t xml:space="preserve">конференции </w:t>
      </w:r>
      <w:r w:rsidRPr="00B57603">
        <w:rPr>
          <w:b/>
          <w:bCs/>
          <w:color w:val="000000"/>
          <w:sz w:val="24"/>
          <w:szCs w:val="24"/>
        </w:rPr>
        <w:t>«</w:t>
      </w:r>
      <w:r w:rsidRPr="00B57603">
        <w:rPr>
          <w:color w:val="000000"/>
          <w:sz w:val="24"/>
          <w:szCs w:val="24"/>
        </w:rPr>
        <w:t>Современные электрохимические технологии и оборудование</w:t>
      </w:r>
      <w:r w:rsidRPr="00B57603">
        <w:rPr>
          <w:b/>
          <w:bCs/>
          <w:color w:val="000000"/>
          <w:sz w:val="24"/>
          <w:szCs w:val="24"/>
        </w:rPr>
        <w:t>»</w:t>
      </w:r>
      <w:r w:rsidR="009F5D6A" w:rsidRPr="00B57603">
        <w:rPr>
          <w:b/>
          <w:bCs/>
          <w:color w:val="000000"/>
          <w:sz w:val="24"/>
          <w:szCs w:val="24"/>
        </w:rPr>
        <w:t>.</w:t>
      </w:r>
    </w:p>
    <w:p w:rsidR="002B0C3C" w:rsidRPr="00B57603" w:rsidRDefault="002B0C3C" w:rsidP="000A3E8D">
      <w:pPr>
        <w:ind w:firstLine="284"/>
        <w:jc w:val="both"/>
        <w:rPr>
          <w:color w:val="000000"/>
          <w:sz w:val="24"/>
          <w:szCs w:val="24"/>
        </w:rPr>
      </w:pPr>
      <w:r w:rsidRPr="00B57603">
        <w:rPr>
          <w:color w:val="000000"/>
          <w:sz w:val="24"/>
          <w:szCs w:val="24"/>
        </w:rPr>
        <w:t>Конференция будет проводиться</w:t>
      </w:r>
      <w:r w:rsidR="009F5D6A" w:rsidRPr="00B57603">
        <w:rPr>
          <w:color w:val="000000"/>
          <w:sz w:val="24"/>
          <w:szCs w:val="24"/>
        </w:rPr>
        <w:t xml:space="preserve"> </w:t>
      </w:r>
      <w:r w:rsidRPr="00B57603">
        <w:rPr>
          <w:color w:val="000000"/>
          <w:sz w:val="24"/>
          <w:szCs w:val="24"/>
        </w:rPr>
        <w:t xml:space="preserve">в период с </w:t>
      </w:r>
      <w:r w:rsidR="00130538" w:rsidRPr="00B57603">
        <w:rPr>
          <w:b/>
          <w:bCs/>
          <w:color w:val="000000" w:themeColor="text1"/>
          <w:sz w:val="24"/>
          <w:szCs w:val="24"/>
          <w:u w:val="single"/>
        </w:rPr>
        <w:t>1</w:t>
      </w:r>
      <w:r w:rsidR="00FD7189">
        <w:rPr>
          <w:b/>
          <w:bCs/>
          <w:color w:val="000000" w:themeColor="text1"/>
          <w:sz w:val="24"/>
          <w:szCs w:val="24"/>
          <w:u w:val="single"/>
        </w:rPr>
        <w:t>8</w:t>
      </w:r>
      <w:r w:rsidRPr="00B5760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57603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FD7189">
        <w:rPr>
          <w:b/>
          <w:bCs/>
          <w:color w:val="000000" w:themeColor="text1"/>
          <w:sz w:val="24"/>
          <w:szCs w:val="24"/>
          <w:u w:val="single"/>
        </w:rPr>
        <w:t>21</w:t>
      </w:r>
      <w:r w:rsidR="00130538" w:rsidRPr="00B57603">
        <w:rPr>
          <w:b/>
          <w:bCs/>
          <w:color w:val="000000" w:themeColor="text1"/>
          <w:sz w:val="24"/>
          <w:szCs w:val="24"/>
          <w:u w:val="single"/>
        </w:rPr>
        <w:t xml:space="preserve"> мая</w:t>
      </w:r>
      <w:r w:rsidRPr="00B57603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B57603">
        <w:rPr>
          <w:b/>
          <w:bCs/>
          <w:color w:val="000000" w:themeColor="text1"/>
          <w:sz w:val="24"/>
          <w:szCs w:val="24"/>
          <w:u w:val="single"/>
        </w:rPr>
        <w:t>20</w:t>
      </w:r>
      <w:r w:rsidR="00FD7189">
        <w:rPr>
          <w:b/>
          <w:bCs/>
          <w:color w:val="000000" w:themeColor="text1"/>
          <w:sz w:val="24"/>
          <w:szCs w:val="24"/>
          <w:u w:val="single"/>
        </w:rPr>
        <w:t>21</w:t>
      </w:r>
      <w:r w:rsidR="00916ED3" w:rsidRPr="00B57603">
        <w:rPr>
          <w:b/>
          <w:bCs/>
          <w:color w:val="000000" w:themeColor="text1"/>
          <w:sz w:val="24"/>
          <w:szCs w:val="24"/>
          <w:u w:val="single"/>
          <w:lang w:val="en-US"/>
        </w:rPr>
        <w:t> </w:t>
      </w:r>
      <w:r w:rsidRPr="00B57603">
        <w:rPr>
          <w:b/>
          <w:color w:val="000000" w:themeColor="text1"/>
          <w:sz w:val="24"/>
          <w:szCs w:val="24"/>
          <w:u w:val="single"/>
        </w:rPr>
        <w:t>г</w:t>
      </w:r>
      <w:r w:rsidRPr="00B57603">
        <w:rPr>
          <w:b/>
          <w:bCs/>
          <w:color w:val="000000" w:themeColor="text1"/>
          <w:sz w:val="24"/>
          <w:szCs w:val="24"/>
        </w:rPr>
        <w:t>.</w:t>
      </w:r>
      <w:r w:rsidRPr="00B57603">
        <w:rPr>
          <w:b/>
          <w:bCs/>
          <w:color w:val="000000"/>
          <w:sz w:val="24"/>
          <w:szCs w:val="24"/>
        </w:rPr>
        <w:t xml:space="preserve"> </w:t>
      </w:r>
      <w:r w:rsidRPr="00B57603">
        <w:rPr>
          <w:color w:val="000000"/>
          <w:sz w:val="24"/>
          <w:szCs w:val="24"/>
        </w:rPr>
        <w:t>в Белорусском государственном технологическом университете.</w:t>
      </w:r>
      <w:r w:rsidR="00810751" w:rsidRPr="00B57603">
        <w:rPr>
          <w:color w:val="000000"/>
          <w:sz w:val="24"/>
          <w:szCs w:val="24"/>
        </w:rPr>
        <w:t xml:space="preserve"> Рабочие языки конференции: русский, английский.</w:t>
      </w:r>
    </w:p>
    <w:p w:rsidR="00B57603" w:rsidRPr="00B57603" w:rsidRDefault="00B57603" w:rsidP="002A692B">
      <w:pPr>
        <w:jc w:val="center"/>
        <w:rPr>
          <w:b/>
          <w:sz w:val="24"/>
          <w:szCs w:val="24"/>
          <w:u w:val="double"/>
        </w:rPr>
      </w:pPr>
    </w:p>
    <w:p w:rsidR="00783755" w:rsidRPr="00B57603" w:rsidRDefault="00783755" w:rsidP="002A692B">
      <w:pPr>
        <w:jc w:val="center"/>
        <w:rPr>
          <w:b/>
          <w:sz w:val="24"/>
          <w:szCs w:val="24"/>
          <w:u w:val="double"/>
        </w:rPr>
      </w:pPr>
      <w:r w:rsidRPr="00B57603">
        <w:rPr>
          <w:b/>
          <w:sz w:val="24"/>
          <w:szCs w:val="24"/>
          <w:u w:val="double"/>
        </w:rPr>
        <w:t xml:space="preserve">Тематика </w:t>
      </w:r>
      <w:r w:rsidR="002B0C3C" w:rsidRPr="00B57603">
        <w:rPr>
          <w:b/>
          <w:sz w:val="24"/>
          <w:szCs w:val="24"/>
          <w:u w:val="double"/>
        </w:rPr>
        <w:t>конференции</w:t>
      </w:r>
      <w:r w:rsidRPr="00B57603">
        <w:rPr>
          <w:b/>
          <w:sz w:val="24"/>
          <w:szCs w:val="24"/>
          <w:u w:val="double"/>
        </w:rPr>
        <w:t>:</w:t>
      </w:r>
    </w:p>
    <w:p w:rsidR="002B0C3C" w:rsidRPr="00B57603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57603">
        <w:rPr>
          <w:sz w:val="24"/>
          <w:szCs w:val="24"/>
        </w:rPr>
        <w:t>Гальванотехника и обработка поверхности</w:t>
      </w:r>
    </w:p>
    <w:p w:rsidR="002B0C3C" w:rsidRPr="00B57603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57603">
        <w:rPr>
          <w:sz w:val="24"/>
          <w:szCs w:val="24"/>
        </w:rPr>
        <w:t xml:space="preserve">Химические источники тока </w:t>
      </w:r>
    </w:p>
    <w:p w:rsidR="002B0C3C" w:rsidRPr="00B57603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57603">
        <w:rPr>
          <w:sz w:val="24"/>
          <w:szCs w:val="24"/>
        </w:rPr>
        <w:t>Защита от коррозии</w:t>
      </w:r>
    </w:p>
    <w:p w:rsidR="002B0C3C" w:rsidRPr="00B57603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57603">
        <w:rPr>
          <w:sz w:val="24"/>
          <w:szCs w:val="24"/>
        </w:rPr>
        <w:t>Электрохимический синтез</w:t>
      </w:r>
    </w:p>
    <w:p w:rsidR="002B0C3C" w:rsidRPr="00B57603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B57603">
        <w:rPr>
          <w:sz w:val="24"/>
          <w:szCs w:val="24"/>
        </w:rPr>
        <w:t xml:space="preserve">Электрохимия и </w:t>
      </w:r>
      <w:proofErr w:type="spellStart"/>
      <w:r w:rsidRPr="00B57603">
        <w:rPr>
          <w:sz w:val="24"/>
          <w:szCs w:val="24"/>
        </w:rPr>
        <w:t>нанотехнологии</w:t>
      </w:r>
      <w:proofErr w:type="spellEnd"/>
    </w:p>
    <w:p w:rsidR="00916ED3" w:rsidRPr="00B57603" w:rsidRDefault="00916ED3" w:rsidP="000A3E8D">
      <w:pPr>
        <w:pStyle w:val="ae"/>
        <w:numPr>
          <w:ilvl w:val="0"/>
          <w:numId w:val="8"/>
        </w:numPr>
        <w:pBdr>
          <w:bottom w:val="single" w:sz="4" w:space="1" w:color="auto"/>
        </w:pBdr>
        <w:tabs>
          <w:tab w:val="left" w:pos="284"/>
        </w:tabs>
        <w:ind w:left="0" w:firstLine="0"/>
        <w:rPr>
          <w:sz w:val="24"/>
          <w:szCs w:val="24"/>
        </w:rPr>
      </w:pPr>
      <w:r w:rsidRPr="00B57603">
        <w:rPr>
          <w:sz w:val="24"/>
          <w:szCs w:val="24"/>
        </w:rPr>
        <w:t xml:space="preserve">Химия и технология </w:t>
      </w:r>
      <w:proofErr w:type="spellStart"/>
      <w:r w:rsidRPr="00B57603">
        <w:rPr>
          <w:sz w:val="24"/>
          <w:szCs w:val="24"/>
        </w:rPr>
        <w:t>наноматериалов</w:t>
      </w:r>
      <w:proofErr w:type="spellEnd"/>
    </w:p>
    <w:p w:rsidR="000A3E8D" w:rsidRPr="00B57603" w:rsidRDefault="000A3E8D" w:rsidP="000A3E8D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A3E8D" w:rsidRPr="00B57603" w:rsidRDefault="000A3E8D" w:rsidP="000A3E8D">
      <w:pPr>
        <w:tabs>
          <w:tab w:val="left" w:pos="284"/>
        </w:tabs>
        <w:jc w:val="center"/>
        <w:rPr>
          <w:b/>
          <w:sz w:val="24"/>
          <w:szCs w:val="24"/>
        </w:rPr>
      </w:pPr>
      <w:r w:rsidRPr="00B57603">
        <w:rPr>
          <w:b/>
          <w:sz w:val="24"/>
          <w:szCs w:val="24"/>
        </w:rPr>
        <w:t>КЛЮЧЕВЫЕ ДАТЫ</w:t>
      </w:r>
    </w:p>
    <w:p w:rsidR="00213C81" w:rsidRPr="00213C81" w:rsidRDefault="00213C81" w:rsidP="00213C81">
      <w:pPr>
        <w:pStyle w:val="af0"/>
        <w:pBdr>
          <w:bottom w:val="single" w:sz="4" w:space="1" w:color="auto"/>
        </w:pBdr>
        <w:shd w:val="clear" w:color="auto" w:fill="FFFFFF"/>
        <w:spacing w:before="0" w:beforeAutospacing="0" w:after="0" w:afterAutospacing="0"/>
        <w:outlineLvl w:val="4"/>
      </w:pPr>
      <w:r w:rsidRPr="00213C81">
        <w:t>01.11.2020 – начало регистрации и подачи тезисов</w:t>
      </w:r>
    </w:p>
    <w:p w:rsidR="00213C81" w:rsidRPr="00213C81" w:rsidRDefault="00213C81" w:rsidP="00213C81">
      <w:pPr>
        <w:pStyle w:val="af0"/>
        <w:pBdr>
          <w:bottom w:val="single" w:sz="4" w:space="1" w:color="auto"/>
        </w:pBdr>
        <w:shd w:val="clear" w:color="auto" w:fill="FFFFFF"/>
        <w:spacing w:before="0" w:beforeAutospacing="0" w:after="0" w:afterAutospacing="0"/>
        <w:outlineLvl w:val="4"/>
      </w:pPr>
      <w:r w:rsidRPr="00213C81">
        <w:rPr>
          <w:color w:val="FF0000"/>
          <w:lang w:val="ru-RU"/>
        </w:rPr>
        <w:t>04</w:t>
      </w:r>
      <w:r w:rsidRPr="00213C81">
        <w:rPr>
          <w:color w:val="FF0000"/>
        </w:rPr>
        <w:t>.0</w:t>
      </w:r>
      <w:r w:rsidRPr="00213C81">
        <w:rPr>
          <w:color w:val="FF0000"/>
          <w:lang w:val="ru-RU"/>
        </w:rPr>
        <w:t>4</w:t>
      </w:r>
      <w:r w:rsidRPr="00213C81">
        <w:rPr>
          <w:color w:val="FF0000"/>
        </w:rPr>
        <w:t>.2021</w:t>
      </w:r>
      <w:r w:rsidRPr="00213C81">
        <w:t xml:space="preserve"> – окончание регистрации и подачи тезисов</w:t>
      </w:r>
    </w:p>
    <w:p w:rsidR="00213C81" w:rsidRPr="00213C81" w:rsidRDefault="00213C81" w:rsidP="00213C81">
      <w:pPr>
        <w:pStyle w:val="af0"/>
        <w:pBdr>
          <w:bottom w:val="single" w:sz="4" w:space="1" w:color="auto"/>
        </w:pBdr>
        <w:shd w:val="clear" w:color="auto" w:fill="FFFFFF"/>
        <w:spacing w:before="0" w:beforeAutospacing="0" w:after="0" w:afterAutospacing="0"/>
        <w:outlineLvl w:val="4"/>
      </w:pPr>
      <w:r w:rsidRPr="00213C81">
        <w:t>10.05.2021 – окончание регистрации слушателей</w:t>
      </w:r>
    </w:p>
    <w:p w:rsidR="00F85F2C" w:rsidRPr="00B57603" w:rsidRDefault="00F85F2C" w:rsidP="00F85F2C">
      <w:pPr>
        <w:pStyle w:val="af0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jc w:val="both"/>
        <w:outlineLvl w:val="4"/>
        <w:rPr>
          <w:b/>
        </w:rPr>
      </w:pPr>
    </w:p>
    <w:p w:rsidR="000A3E8D" w:rsidRPr="00B57603" w:rsidRDefault="000A3E8D" w:rsidP="00F85F2C">
      <w:pPr>
        <w:pStyle w:val="af0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jc w:val="center"/>
        <w:outlineLvl w:val="4"/>
        <w:rPr>
          <w:b/>
        </w:rPr>
      </w:pPr>
      <w:r w:rsidRPr="00B57603">
        <w:rPr>
          <w:b/>
        </w:rPr>
        <w:t>ПРЕДСТАВЛЕНИЕ МАТЕРИАЛОВ</w:t>
      </w:r>
    </w:p>
    <w:p w:rsidR="000A3E8D" w:rsidRPr="00B57603" w:rsidRDefault="000A3E8D" w:rsidP="000A3E8D">
      <w:pPr>
        <w:pBdr>
          <w:bottom w:val="single" w:sz="4" w:space="1" w:color="auto"/>
        </w:pBdr>
        <w:ind w:firstLine="426"/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Для участия в конференции необходимо </w:t>
      </w:r>
      <w:r w:rsidRPr="00B57603">
        <w:rPr>
          <w:b/>
          <w:sz w:val="24"/>
          <w:szCs w:val="24"/>
        </w:rPr>
        <w:t xml:space="preserve">до </w:t>
      </w:r>
      <w:r w:rsidR="00213C81" w:rsidRPr="00213C81">
        <w:rPr>
          <w:b/>
          <w:color w:val="FF0000"/>
          <w:sz w:val="24"/>
          <w:szCs w:val="24"/>
          <w:u w:val="single"/>
        </w:rPr>
        <w:t>04</w:t>
      </w:r>
      <w:r w:rsidRPr="00213C81">
        <w:rPr>
          <w:b/>
          <w:color w:val="FF0000"/>
          <w:sz w:val="24"/>
          <w:szCs w:val="24"/>
          <w:u w:val="single"/>
        </w:rPr>
        <w:t xml:space="preserve"> </w:t>
      </w:r>
      <w:r w:rsidR="00213C81" w:rsidRPr="00213C81">
        <w:rPr>
          <w:b/>
          <w:color w:val="FF0000"/>
          <w:sz w:val="24"/>
          <w:szCs w:val="24"/>
          <w:u w:val="single"/>
        </w:rPr>
        <w:t>апреля</w:t>
      </w:r>
      <w:r w:rsidRPr="00213C81">
        <w:rPr>
          <w:b/>
          <w:color w:val="FF0000"/>
          <w:sz w:val="24"/>
          <w:szCs w:val="24"/>
          <w:u w:val="single"/>
        </w:rPr>
        <w:t xml:space="preserve"> 20</w:t>
      </w:r>
      <w:r w:rsidR="00213C81" w:rsidRPr="00213C81">
        <w:rPr>
          <w:b/>
          <w:color w:val="FF0000"/>
          <w:sz w:val="24"/>
          <w:szCs w:val="24"/>
          <w:u w:val="single"/>
        </w:rPr>
        <w:t>21</w:t>
      </w:r>
      <w:r w:rsidRPr="00213C81">
        <w:rPr>
          <w:b/>
          <w:color w:val="FF0000"/>
          <w:sz w:val="24"/>
          <w:szCs w:val="24"/>
          <w:u w:val="single"/>
        </w:rPr>
        <w:t xml:space="preserve"> года</w:t>
      </w:r>
      <w:r w:rsidRPr="00B57603">
        <w:rPr>
          <w:b/>
          <w:sz w:val="24"/>
          <w:szCs w:val="24"/>
        </w:rPr>
        <w:t xml:space="preserve"> </w:t>
      </w:r>
      <w:r w:rsidR="00213C81">
        <w:rPr>
          <w:sz w:val="24"/>
          <w:szCs w:val="24"/>
        </w:rPr>
        <w:t xml:space="preserve">(обратите внимание, сроки регистрации продлены!) </w:t>
      </w:r>
      <w:r w:rsidRPr="00B57603">
        <w:rPr>
          <w:sz w:val="24"/>
          <w:szCs w:val="24"/>
        </w:rPr>
        <w:t xml:space="preserve">заполнить </w:t>
      </w:r>
      <w:proofErr w:type="spellStart"/>
      <w:r w:rsidRPr="00B57603">
        <w:rPr>
          <w:sz w:val="24"/>
          <w:szCs w:val="24"/>
        </w:rPr>
        <w:t>онлайн-форму</w:t>
      </w:r>
      <w:proofErr w:type="spellEnd"/>
      <w:r w:rsidRPr="00B57603">
        <w:rPr>
          <w:sz w:val="24"/>
          <w:szCs w:val="24"/>
        </w:rPr>
        <w:t xml:space="preserve"> на сайте конференции (</w:t>
      </w:r>
      <w:proofErr w:type="spellStart"/>
      <w:r w:rsidRPr="00B57603">
        <w:rPr>
          <w:sz w:val="24"/>
          <w:szCs w:val="24"/>
        </w:rPr>
        <w:t>mete.belstu.by</w:t>
      </w:r>
      <w:proofErr w:type="spellEnd"/>
      <w:r w:rsidRPr="00B57603">
        <w:rPr>
          <w:sz w:val="24"/>
          <w:szCs w:val="24"/>
        </w:rPr>
        <w:t>) и присоединить файл с материалами доклада.</w:t>
      </w:r>
    </w:p>
    <w:p w:rsidR="000A3E8D" w:rsidRPr="00B57603" w:rsidRDefault="000A3E8D" w:rsidP="000A3E8D">
      <w:pPr>
        <w:pStyle w:val="af0"/>
        <w:shd w:val="clear" w:color="auto" w:fill="FFFFFF"/>
        <w:tabs>
          <w:tab w:val="left" w:pos="284"/>
        </w:tabs>
        <w:spacing w:before="0" w:beforeAutospacing="0" w:after="0" w:afterAutospacing="0"/>
        <w:outlineLvl w:val="4"/>
        <w:rPr>
          <w:b/>
          <w:u w:val="double"/>
        </w:rPr>
      </w:pPr>
    </w:p>
    <w:p w:rsidR="00026F9A" w:rsidRPr="00B57603" w:rsidRDefault="00026F9A" w:rsidP="000A3E8D">
      <w:pPr>
        <w:pStyle w:val="af0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outlineLvl w:val="4"/>
        <w:rPr>
          <w:b/>
          <w:u w:val="double"/>
        </w:rPr>
      </w:pPr>
      <w:r w:rsidRPr="00B57603">
        <w:rPr>
          <w:b/>
          <w:u w:val="double"/>
        </w:rPr>
        <w:t>Требования к оформлению материалов</w:t>
      </w:r>
    </w:p>
    <w:p w:rsidR="00026F9A" w:rsidRPr="00B57603" w:rsidRDefault="00026F9A" w:rsidP="00835FAD">
      <w:pPr>
        <w:pStyle w:val="ae"/>
        <w:tabs>
          <w:tab w:val="left" w:pos="284"/>
        </w:tabs>
        <w:autoSpaceDE w:val="0"/>
        <w:autoSpaceDN w:val="0"/>
        <w:ind w:left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Объем докладов – до 4 полных печатных страниц, включая список литературы. 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Материалы, представленные в электронной форме, должны быть </w:t>
      </w:r>
      <w:proofErr w:type="gramStart"/>
      <w:r w:rsidRPr="00B57603">
        <w:rPr>
          <w:spacing w:val="2"/>
          <w:sz w:val="24"/>
          <w:szCs w:val="24"/>
        </w:rPr>
        <w:t>подготовлены</w:t>
      </w:r>
      <w:proofErr w:type="gramEnd"/>
      <w:r w:rsidRPr="00B57603">
        <w:rPr>
          <w:spacing w:val="2"/>
          <w:sz w:val="24"/>
          <w:szCs w:val="24"/>
        </w:rPr>
        <w:t xml:space="preserve"> в текстовом редакторе – </w:t>
      </w:r>
      <w:r w:rsidRPr="00B57603">
        <w:rPr>
          <w:spacing w:val="2"/>
          <w:sz w:val="24"/>
          <w:szCs w:val="24"/>
          <w:lang w:val="en-US"/>
        </w:rPr>
        <w:t>Microsoft</w:t>
      </w:r>
      <w:r w:rsidRPr="00B57603">
        <w:rPr>
          <w:spacing w:val="2"/>
          <w:sz w:val="24"/>
          <w:szCs w:val="24"/>
        </w:rPr>
        <w:t xml:space="preserve"> </w:t>
      </w:r>
      <w:r w:rsidRPr="00B57603">
        <w:rPr>
          <w:spacing w:val="2"/>
          <w:sz w:val="24"/>
          <w:szCs w:val="24"/>
          <w:lang w:val="en-US"/>
        </w:rPr>
        <w:t>Word</w:t>
      </w:r>
      <w:r w:rsidRPr="00B57603">
        <w:rPr>
          <w:spacing w:val="2"/>
          <w:sz w:val="24"/>
          <w:szCs w:val="24"/>
        </w:rPr>
        <w:t xml:space="preserve"> (шрифт “</w:t>
      </w:r>
      <w:r w:rsidRPr="00B57603">
        <w:rPr>
          <w:spacing w:val="2"/>
          <w:sz w:val="24"/>
          <w:szCs w:val="24"/>
          <w:lang w:val="en-US"/>
        </w:rPr>
        <w:t>Times</w:t>
      </w:r>
      <w:r w:rsidRPr="00B57603">
        <w:rPr>
          <w:spacing w:val="2"/>
          <w:sz w:val="24"/>
          <w:szCs w:val="24"/>
        </w:rPr>
        <w:t xml:space="preserve"> </w:t>
      </w:r>
      <w:r w:rsidRPr="00B57603">
        <w:rPr>
          <w:spacing w:val="2"/>
          <w:sz w:val="24"/>
          <w:szCs w:val="24"/>
          <w:lang w:val="en-US"/>
        </w:rPr>
        <w:t>New</w:t>
      </w:r>
      <w:r w:rsidRPr="00B57603">
        <w:rPr>
          <w:spacing w:val="2"/>
          <w:sz w:val="24"/>
          <w:szCs w:val="24"/>
        </w:rPr>
        <w:t xml:space="preserve"> </w:t>
      </w:r>
      <w:r w:rsidRPr="00B57603">
        <w:rPr>
          <w:spacing w:val="2"/>
          <w:sz w:val="24"/>
          <w:szCs w:val="24"/>
          <w:lang w:val="en-US"/>
        </w:rPr>
        <w:t>Roman</w:t>
      </w:r>
      <w:r w:rsidRPr="00B57603">
        <w:rPr>
          <w:spacing w:val="2"/>
          <w:sz w:val="24"/>
          <w:szCs w:val="24"/>
        </w:rPr>
        <w:t>”);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заглавия докладов  –  14, </w:t>
      </w:r>
      <w:proofErr w:type="gramStart"/>
      <w:r w:rsidRPr="00B57603">
        <w:rPr>
          <w:spacing w:val="2"/>
          <w:sz w:val="24"/>
          <w:szCs w:val="24"/>
        </w:rPr>
        <w:t>полужирный</w:t>
      </w:r>
      <w:proofErr w:type="gramEnd"/>
      <w:r w:rsidRPr="00B57603">
        <w:rPr>
          <w:spacing w:val="2"/>
          <w:sz w:val="24"/>
          <w:szCs w:val="24"/>
        </w:rPr>
        <w:t>, прописные;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фамилии авторов – 14, </w:t>
      </w:r>
      <w:proofErr w:type="gramStart"/>
      <w:r w:rsidRPr="00B57603">
        <w:rPr>
          <w:spacing w:val="2"/>
          <w:sz w:val="24"/>
          <w:szCs w:val="24"/>
        </w:rPr>
        <w:t>обычный</w:t>
      </w:r>
      <w:proofErr w:type="gramEnd"/>
      <w:r w:rsidRPr="00B57603">
        <w:rPr>
          <w:spacing w:val="2"/>
          <w:sz w:val="24"/>
          <w:szCs w:val="24"/>
        </w:rPr>
        <w:t xml:space="preserve">; 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название организации – 12, </w:t>
      </w:r>
      <w:proofErr w:type="gramStart"/>
      <w:r w:rsidRPr="00B57603">
        <w:rPr>
          <w:spacing w:val="2"/>
          <w:sz w:val="24"/>
          <w:szCs w:val="24"/>
        </w:rPr>
        <w:t>обычный</w:t>
      </w:r>
      <w:proofErr w:type="gramEnd"/>
      <w:r w:rsidRPr="00B57603">
        <w:rPr>
          <w:spacing w:val="2"/>
          <w:sz w:val="24"/>
          <w:szCs w:val="24"/>
        </w:rPr>
        <w:t>;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основной текст – 14, обычный; 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lastRenderedPageBreak/>
        <w:t xml:space="preserve">абзац – 12,5 мм; 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межстрочный интервал - одинарный; 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>все поля - 3,0 см;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>таблицы располагаются в удобной для авторов форме;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>количество литературных ссылок  –  не более пяти.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24"/>
          <w:szCs w:val="24"/>
        </w:rPr>
      </w:pPr>
      <w:r w:rsidRPr="00B57603">
        <w:rPr>
          <w:spacing w:val="2"/>
          <w:sz w:val="24"/>
          <w:szCs w:val="24"/>
        </w:rPr>
        <w:t xml:space="preserve">страницы не нумеруются; </w:t>
      </w:r>
    </w:p>
    <w:p w:rsidR="00026F9A" w:rsidRPr="00B57603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B57603">
        <w:rPr>
          <w:spacing w:val="2"/>
          <w:sz w:val="24"/>
          <w:szCs w:val="24"/>
        </w:rPr>
        <w:t>рисунки и графики должны быть черно-белые, с возможностью редактирования.</w:t>
      </w:r>
    </w:p>
    <w:p w:rsidR="001C6A55" w:rsidRPr="00B57603" w:rsidRDefault="00B66C8D" w:rsidP="001C6A55">
      <w:pPr>
        <w:tabs>
          <w:tab w:val="left" w:pos="284"/>
        </w:tabs>
        <w:autoSpaceDE w:val="0"/>
        <w:autoSpaceDN w:val="0"/>
        <w:jc w:val="both"/>
        <w:rPr>
          <w:sz w:val="24"/>
          <w:szCs w:val="24"/>
        </w:rPr>
      </w:pPr>
      <w:r w:rsidRPr="00B57603">
        <w:rPr>
          <w:noProof/>
          <w:sz w:val="24"/>
          <w:szCs w:val="24"/>
        </w:rPr>
        <w:drawing>
          <wp:inline distT="0" distB="0" distL="0" distR="0">
            <wp:extent cx="461608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3943" cy="20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8D" w:rsidRPr="00B57603" w:rsidRDefault="000A3E8D" w:rsidP="000A3E8D">
      <w:pPr>
        <w:jc w:val="center"/>
        <w:rPr>
          <w:rStyle w:val="af"/>
          <w:bCs w:val="0"/>
          <w:iCs/>
          <w:sz w:val="24"/>
          <w:szCs w:val="24"/>
          <w:u w:val="single"/>
        </w:rPr>
      </w:pPr>
      <w:r w:rsidRPr="00B57603">
        <w:rPr>
          <w:rStyle w:val="af"/>
          <w:bCs w:val="0"/>
          <w:iCs/>
          <w:sz w:val="24"/>
          <w:szCs w:val="24"/>
          <w:u w:val="single"/>
        </w:rPr>
        <w:t>Организационный взнос:</w:t>
      </w:r>
    </w:p>
    <w:p w:rsidR="00213C81" w:rsidRPr="00213C81" w:rsidRDefault="00213C81" w:rsidP="00213C81">
      <w:pPr>
        <w:numPr>
          <w:ilvl w:val="0"/>
          <w:numId w:val="12"/>
        </w:numPr>
        <w:shd w:val="clear" w:color="auto" w:fill="FFFFFF"/>
        <w:ind w:left="300"/>
        <w:jc w:val="both"/>
        <w:rPr>
          <w:color w:val="444545"/>
          <w:sz w:val="24"/>
          <w:szCs w:val="24"/>
        </w:rPr>
      </w:pPr>
      <w:r w:rsidRPr="00213C81">
        <w:rPr>
          <w:bCs/>
          <w:iCs/>
          <w:color w:val="444545"/>
          <w:sz w:val="24"/>
          <w:szCs w:val="24"/>
        </w:rPr>
        <w:t>докладчик* (очное участие) — 200 BYN (80$) — включает портфель участника, сборник докладов, сертификат участника, участие во всех мероприятиях конференции.</w:t>
      </w:r>
    </w:p>
    <w:p w:rsidR="00213C81" w:rsidRPr="00213C81" w:rsidRDefault="00213C81" w:rsidP="00213C81">
      <w:pPr>
        <w:numPr>
          <w:ilvl w:val="0"/>
          <w:numId w:val="12"/>
        </w:numPr>
        <w:shd w:val="clear" w:color="auto" w:fill="FFFFFF"/>
        <w:ind w:left="300"/>
        <w:jc w:val="both"/>
        <w:rPr>
          <w:color w:val="444545"/>
          <w:sz w:val="24"/>
          <w:szCs w:val="24"/>
        </w:rPr>
      </w:pPr>
      <w:r w:rsidRPr="00213C81">
        <w:rPr>
          <w:bCs/>
          <w:iCs/>
          <w:color w:val="444545"/>
          <w:sz w:val="24"/>
          <w:szCs w:val="24"/>
        </w:rPr>
        <w:t xml:space="preserve">слушатель (очное участие) — 50 BYN (20$) — включает сертификат участника, участие в пленарной, секционной и </w:t>
      </w:r>
      <w:proofErr w:type="spellStart"/>
      <w:r w:rsidRPr="00213C81">
        <w:rPr>
          <w:bCs/>
          <w:iCs/>
          <w:color w:val="444545"/>
          <w:sz w:val="24"/>
          <w:szCs w:val="24"/>
        </w:rPr>
        <w:t>постерной</w:t>
      </w:r>
      <w:proofErr w:type="spellEnd"/>
      <w:r w:rsidRPr="00213C81">
        <w:rPr>
          <w:bCs/>
          <w:iCs/>
          <w:color w:val="444545"/>
          <w:sz w:val="24"/>
          <w:szCs w:val="24"/>
        </w:rPr>
        <w:t xml:space="preserve"> сессии.</w:t>
      </w:r>
    </w:p>
    <w:p w:rsidR="00213C81" w:rsidRPr="00213C81" w:rsidRDefault="00213C81" w:rsidP="00213C81">
      <w:pPr>
        <w:numPr>
          <w:ilvl w:val="0"/>
          <w:numId w:val="12"/>
        </w:numPr>
        <w:shd w:val="clear" w:color="auto" w:fill="FFFFFF"/>
        <w:ind w:left="300"/>
        <w:jc w:val="both"/>
        <w:rPr>
          <w:color w:val="444545"/>
          <w:sz w:val="24"/>
          <w:szCs w:val="24"/>
        </w:rPr>
      </w:pPr>
      <w:proofErr w:type="spellStart"/>
      <w:r w:rsidRPr="00213C81">
        <w:rPr>
          <w:bCs/>
          <w:iCs/>
          <w:color w:val="444545"/>
          <w:sz w:val="24"/>
          <w:szCs w:val="24"/>
        </w:rPr>
        <w:t>онлайн</w:t>
      </w:r>
      <w:proofErr w:type="spellEnd"/>
      <w:r w:rsidRPr="00213C81">
        <w:rPr>
          <w:bCs/>
          <w:iCs/>
          <w:color w:val="444545"/>
          <w:sz w:val="24"/>
          <w:szCs w:val="24"/>
        </w:rPr>
        <w:t xml:space="preserve"> участие (один доклад) — 25 BYN (10$) — включает электронный сертификат участника (высылается почтой на указанный адрес после окончания конференции), представление доклада на </w:t>
      </w:r>
      <w:proofErr w:type="spellStart"/>
      <w:r w:rsidRPr="00213C81">
        <w:rPr>
          <w:bCs/>
          <w:iCs/>
          <w:color w:val="444545"/>
          <w:sz w:val="24"/>
          <w:szCs w:val="24"/>
        </w:rPr>
        <w:t>онлайн-секции</w:t>
      </w:r>
      <w:proofErr w:type="spellEnd"/>
      <w:r w:rsidRPr="00213C81">
        <w:rPr>
          <w:bCs/>
          <w:iCs/>
          <w:color w:val="444545"/>
          <w:sz w:val="24"/>
          <w:szCs w:val="24"/>
        </w:rPr>
        <w:t xml:space="preserve"> конференции.</w:t>
      </w:r>
    </w:p>
    <w:p w:rsidR="00213C81" w:rsidRPr="008F41B7" w:rsidRDefault="00213C81" w:rsidP="00213C81">
      <w:pPr>
        <w:numPr>
          <w:ilvl w:val="0"/>
          <w:numId w:val="12"/>
        </w:numPr>
        <w:shd w:val="clear" w:color="auto" w:fill="FFFFFF"/>
        <w:ind w:left="300"/>
        <w:jc w:val="both"/>
        <w:rPr>
          <w:color w:val="444545"/>
          <w:sz w:val="24"/>
          <w:szCs w:val="24"/>
        </w:rPr>
      </w:pPr>
      <w:proofErr w:type="spellStart"/>
      <w:r w:rsidRPr="00213C81">
        <w:rPr>
          <w:bCs/>
          <w:iCs/>
          <w:color w:val="444545"/>
          <w:sz w:val="24"/>
          <w:szCs w:val="24"/>
        </w:rPr>
        <w:t>заочное+постер</w:t>
      </w:r>
      <w:proofErr w:type="spellEnd"/>
      <w:r w:rsidRPr="00213C81">
        <w:rPr>
          <w:bCs/>
          <w:iCs/>
          <w:color w:val="444545"/>
          <w:sz w:val="24"/>
          <w:szCs w:val="24"/>
        </w:rPr>
        <w:t xml:space="preserve"> (один доклад) — 50 BYN (20$) — включает электронный сертификат участника (высылается почтой на указанный адрес после окончания конференции), распечатку </w:t>
      </w:r>
      <w:proofErr w:type="spellStart"/>
      <w:r w:rsidRPr="00213C81">
        <w:rPr>
          <w:bCs/>
          <w:iCs/>
          <w:color w:val="444545"/>
          <w:sz w:val="24"/>
          <w:szCs w:val="24"/>
        </w:rPr>
        <w:t>постера</w:t>
      </w:r>
      <w:proofErr w:type="spellEnd"/>
      <w:r w:rsidRPr="00213C81">
        <w:rPr>
          <w:bCs/>
          <w:iCs/>
          <w:color w:val="444545"/>
          <w:sz w:val="24"/>
          <w:szCs w:val="24"/>
        </w:rPr>
        <w:t xml:space="preserve"> (формат А</w:t>
      </w:r>
      <w:proofErr w:type="gramStart"/>
      <w:r w:rsidRPr="00213C81">
        <w:rPr>
          <w:bCs/>
          <w:iCs/>
          <w:color w:val="444545"/>
          <w:sz w:val="24"/>
          <w:szCs w:val="24"/>
        </w:rPr>
        <w:t>1</w:t>
      </w:r>
      <w:proofErr w:type="gramEnd"/>
      <w:r w:rsidRPr="00213C81">
        <w:rPr>
          <w:bCs/>
          <w:iCs/>
          <w:color w:val="444545"/>
          <w:sz w:val="24"/>
          <w:szCs w:val="24"/>
        </w:rPr>
        <w:t xml:space="preserve">) и размещение его на </w:t>
      </w:r>
      <w:proofErr w:type="spellStart"/>
      <w:r w:rsidRPr="00213C81">
        <w:rPr>
          <w:bCs/>
          <w:iCs/>
          <w:color w:val="444545"/>
          <w:sz w:val="24"/>
          <w:szCs w:val="24"/>
        </w:rPr>
        <w:t>постерной</w:t>
      </w:r>
      <w:proofErr w:type="spellEnd"/>
      <w:r w:rsidRPr="00213C81">
        <w:rPr>
          <w:bCs/>
          <w:iCs/>
          <w:color w:val="444545"/>
          <w:sz w:val="24"/>
          <w:szCs w:val="24"/>
        </w:rPr>
        <w:t xml:space="preserve"> сессии конференции.</w:t>
      </w:r>
    </w:p>
    <w:p w:rsidR="008F41B7" w:rsidRDefault="008F41B7" w:rsidP="008F41B7">
      <w:pPr>
        <w:shd w:val="clear" w:color="auto" w:fill="FFFFFF"/>
        <w:ind w:left="300"/>
        <w:jc w:val="both"/>
        <w:rPr>
          <w:bCs/>
          <w:iCs/>
          <w:color w:val="444545"/>
          <w:sz w:val="24"/>
          <w:szCs w:val="24"/>
        </w:rPr>
      </w:pPr>
    </w:p>
    <w:p w:rsidR="008F41B7" w:rsidRPr="00213C81" w:rsidRDefault="008F41B7" w:rsidP="008F41B7">
      <w:pPr>
        <w:shd w:val="clear" w:color="auto" w:fill="FFFFFF"/>
        <w:ind w:left="300"/>
        <w:jc w:val="both"/>
        <w:rPr>
          <w:color w:val="444545"/>
          <w:sz w:val="24"/>
          <w:szCs w:val="24"/>
        </w:rPr>
      </w:pPr>
      <w:r>
        <w:rPr>
          <w:bCs/>
          <w:iCs/>
          <w:color w:val="444545"/>
          <w:sz w:val="24"/>
          <w:szCs w:val="24"/>
        </w:rPr>
        <w:t>Информация о реквизитах оплаты представлена на сайте конференции.</w:t>
      </w:r>
    </w:p>
    <w:p w:rsidR="00213C81" w:rsidRPr="00213C81" w:rsidRDefault="00213C81" w:rsidP="00213C81">
      <w:pPr>
        <w:shd w:val="clear" w:color="auto" w:fill="FFFFFF"/>
        <w:jc w:val="both"/>
        <w:rPr>
          <w:color w:val="7030A0"/>
          <w:sz w:val="24"/>
          <w:szCs w:val="24"/>
        </w:rPr>
      </w:pPr>
      <w:r w:rsidRPr="00213C81">
        <w:rPr>
          <w:color w:val="444545"/>
          <w:sz w:val="24"/>
          <w:szCs w:val="24"/>
        </w:rPr>
        <w:t> </w:t>
      </w:r>
      <w:r w:rsidR="008F41B7">
        <w:rPr>
          <w:color w:val="444545"/>
          <w:sz w:val="24"/>
          <w:szCs w:val="24"/>
        </w:rPr>
        <w:br w:type="column"/>
      </w:r>
      <w:r w:rsidRPr="00213C81">
        <w:rPr>
          <w:color w:val="444545"/>
          <w:sz w:val="24"/>
          <w:szCs w:val="24"/>
        </w:rPr>
        <w:lastRenderedPageBreak/>
        <w:t>*Пожалуйста, обратите внимание, что если Ваш доклад имеет коммерческое или рекламное содержание, он оплачивается в соответствии с </w:t>
      </w:r>
      <w:hyperlink r:id="rId12" w:history="1">
        <w:r w:rsidRPr="00213C81">
          <w:rPr>
            <w:color w:val="7030A0"/>
            <w:sz w:val="24"/>
            <w:szCs w:val="24"/>
            <w:u w:val="single"/>
          </w:rPr>
          <w:t>предложениями для спонсоров и рекламодателей.</w:t>
        </w:r>
      </w:hyperlink>
    </w:p>
    <w:p w:rsidR="00213C81" w:rsidRPr="00213C81" w:rsidRDefault="00213C81" w:rsidP="00213C81">
      <w:pPr>
        <w:shd w:val="clear" w:color="auto" w:fill="FFFFFF"/>
        <w:jc w:val="both"/>
        <w:rPr>
          <w:color w:val="444545"/>
          <w:sz w:val="24"/>
          <w:szCs w:val="24"/>
        </w:rPr>
      </w:pPr>
      <w:r w:rsidRPr="00213C81">
        <w:rPr>
          <w:color w:val="444545"/>
          <w:sz w:val="24"/>
          <w:szCs w:val="24"/>
        </w:rPr>
        <w:t xml:space="preserve">**Если Вам для оплаты необходим договор и счет, пожалуйста, вышлите реквизиты на нашу почту. Счета будут выписываться после </w:t>
      </w:r>
      <w:r w:rsidR="008F41B7">
        <w:rPr>
          <w:color w:val="444545"/>
          <w:sz w:val="24"/>
          <w:szCs w:val="24"/>
        </w:rPr>
        <w:t>4</w:t>
      </w:r>
      <w:r w:rsidRPr="00213C81">
        <w:rPr>
          <w:color w:val="444545"/>
          <w:sz w:val="24"/>
          <w:szCs w:val="24"/>
        </w:rPr>
        <w:t xml:space="preserve"> апреля.</w:t>
      </w:r>
    </w:p>
    <w:p w:rsidR="00213C81" w:rsidRPr="00213C81" w:rsidRDefault="00213C81" w:rsidP="00213C81">
      <w:pPr>
        <w:shd w:val="clear" w:color="auto" w:fill="FFFFFF"/>
        <w:jc w:val="both"/>
        <w:rPr>
          <w:color w:val="444545"/>
          <w:sz w:val="24"/>
          <w:szCs w:val="24"/>
        </w:rPr>
      </w:pPr>
      <w:r w:rsidRPr="00213C81">
        <w:rPr>
          <w:color w:val="444545"/>
          <w:sz w:val="24"/>
          <w:szCs w:val="24"/>
        </w:rPr>
        <w:t xml:space="preserve">***Копия платежного поручения предоставляется по электронной почте. При отсутствии оплаты </w:t>
      </w:r>
      <w:proofErr w:type="spellStart"/>
      <w:r w:rsidRPr="00213C81">
        <w:rPr>
          <w:color w:val="444545"/>
          <w:sz w:val="24"/>
          <w:szCs w:val="24"/>
        </w:rPr>
        <w:t>оргвзноса</w:t>
      </w:r>
      <w:proofErr w:type="spellEnd"/>
      <w:r w:rsidRPr="00213C81">
        <w:rPr>
          <w:color w:val="444545"/>
          <w:sz w:val="24"/>
          <w:szCs w:val="24"/>
        </w:rPr>
        <w:t xml:space="preserve"> материалы конференции опубликованы не будут.</w:t>
      </w:r>
    </w:p>
    <w:p w:rsidR="00213C81" w:rsidRPr="00213C81" w:rsidRDefault="00213C81" w:rsidP="00213C81">
      <w:pPr>
        <w:shd w:val="clear" w:color="auto" w:fill="FFFFFF"/>
        <w:jc w:val="both"/>
        <w:rPr>
          <w:color w:val="444545"/>
          <w:sz w:val="24"/>
          <w:szCs w:val="24"/>
        </w:rPr>
      </w:pPr>
      <w:r w:rsidRPr="00213C81">
        <w:rPr>
          <w:color w:val="444545"/>
          <w:sz w:val="24"/>
          <w:szCs w:val="24"/>
        </w:rPr>
        <w:t xml:space="preserve">****В </w:t>
      </w:r>
      <w:proofErr w:type="gramStart"/>
      <w:r w:rsidRPr="00213C81">
        <w:rPr>
          <w:color w:val="444545"/>
          <w:sz w:val="24"/>
          <w:szCs w:val="24"/>
        </w:rPr>
        <w:t>порядке</w:t>
      </w:r>
      <w:proofErr w:type="gramEnd"/>
      <w:r w:rsidRPr="00213C81">
        <w:rPr>
          <w:color w:val="444545"/>
          <w:sz w:val="24"/>
          <w:szCs w:val="24"/>
        </w:rPr>
        <w:t xml:space="preserve"> исключения для иностранных участников возможна  оплата  наличными в день регистрации на конференции. Предварительно согласуйте этот вопрос с Оргкомитетом.</w:t>
      </w:r>
    </w:p>
    <w:p w:rsidR="00213C81" w:rsidRPr="00213C81" w:rsidRDefault="00213C81" w:rsidP="00213C81">
      <w:pPr>
        <w:pBdr>
          <w:bottom w:val="single" w:sz="4" w:space="1" w:color="auto"/>
        </w:pBdr>
        <w:shd w:val="clear" w:color="auto" w:fill="FFFFFF"/>
        <w:jc w:val="both"/>
        <w:rPr>
          <w:color w:val="444545"/>
          <w:sz w:val="24"/>
          <w:szCs w:val="24"/>
        </w:rPr>
      </w:pPr>
      <w:r w:rsidRPr="00213C81">
        <w:rPr>
          <w:color w:val="444545"/>
          <w:sz w:val="24"/>
          <w:szCs w:val="24"/>
        </w:rPr>
        <w:t xml:space="preserve">Если Вам не удается оплатить Организационный взнос по указанным реквизитам, пожалуйста, сообщите по адресу </w:t>
      </w:r>
      <w:proofErr w:type="spellStart"/>
      <w:r w:rsidRPr="00213C81">
        <w:rPr>
          <w:color w:val="444545"/>
          <w:sz w:val="24"/>
          <w:szCs w:val="24"/>
        </w:rPr>
        <w:t>mete@belstu.by</w:t>
      </w:r>
      <w:proofErr w:type="spellEnd"/>
      <w:r w:rsidRPr="00213C81">
        <w:rPr>
          <w:color w:val="444545"/>
          <w:sz w:val="24"/>
          <w:szCs w:val="24"/>
        </w:rPr>
        <w:t>.</w:t>
      </w:r>
    </w:p>
    <w:p w:rsidR="00213C81" w:rsidRDefault="00213C81" w:rsidP="00B57603">
      <w:pPr>
        <w:pStyle w:val="21"/>
        <w:ind w:firstLine="0"/>
        <w:jc w:val="center"/>
        <w:rPr>
          <w:b/>
          <w:caps/>
          <w:spacing w:val="0"/>
          <w:szCs w:val="24"/>
        </w:rPr>
      </w:pPr>
    </w:p>
    <w:p w:rsidR="00213C81" w:rsidRDefault="00213C81" w:rsidP="00B57603">
      <w:pPr>
        <w:pStyle w:val="21"/>
        <w:ind w:firstLine="0"/>
        <w:jc w:val="center"/>
        <w:rPr>
          <w:b/>
          <w:caps/>
          <w:spacing w:val="0"/>
          <w:szCs w:val="24"/>
        </w:rPr>
      </w:pPr>
    </w:p>
    <w:p w:rsidR="00B66C8D" w:rsidRPr="00B57603" w:rsidRDefault="00B66C8D" w:rsidP="00B57603">
      <w:pPr>
        <w:pStyle w:val="21"/>
        <w:ind w:firstLine="0"/>
        <w:jc w:val="center"/>
        <w:rPr>
          <w:b/>
          <w:i/>
          <w:caps/>
          <w:spacing w:val="0"/>
          <w:szCs w:val="24"/>
        </w:rPr>
      </w:pPr>
      <w:r w:rsidRPr="00B57603">
        <w:rPr>
          <w:b/>
          <w:caps/>
          <w:spacing w:val="0"/>
          <w:szCs w:val="24"/>
        </w:rPr>
        <w:t>ОРГКОМИТЕТ</w:t>
      </w:r>
    </w:p>
    <w:p w:rsidR="000A3E8D" w:rsidRPr="00B57603" w:rsidRDefault="000A3E8D" w:rsidP="000A3E8D">
      <w:pPr>
        <w:pStyle w:val="a3"/>
        <w:spacing w:line="240" w:lineRule="auto"/>
        <w:ind w:right="0"/>
        <w:rPr>
          <w:b/>
          <w:i w:val="0"/>
          <w:szCs w:val="24"/>
        </w:rPr>
      </w:pP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Председатель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ВОЙТОВ И.В. – ректор Белорусского государственного технологического университета, профессор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 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Заместители председателя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ЖАРСКИЙ И.М. – Почетный ректор Белорусского государственного технологического университета, профессор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ЦЫГАНОВ А.Р. — академик НАНБ, первый проректор БГТУ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 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Агабеков В.Е. академик НАН Беларуси, д-р хим. наук, проф., почётный директор Института химии новых материалов НАН Беларуси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Безбородов В.С. д-р хим. наук, проф. кафедры органической химии БГТУ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Боднарь И.В. д-р хим. наук, проф., проф. кафедры проектирования информационно-компьютерных систем БГУИР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Витязь П.А. академик НАН Беларуси, д-р техн. наук, проф., руководитель аппарата НАН Беларуси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Воробьева Т.Н. д-р хим. наук, проф., проф. кафедры неорганической химии БГУ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lastRenderedPageBreak/>
        <w:t>Гаевская Т.В. канд. хим. наук, доцент, директор НИИ физико-химических проблем БГУ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Дормешкин О.Б. д-р хим. наук, проф., директор международного информационно-аналитического центра трансфера технологий БГТУ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Константинов В.М. д-р техн. наук, профессор, зав. Кафедрой "Материаловедение в машиностроении" БНТУ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Кукареко В.А. д-р физ.-мат. наук, проф., начальник Центра структурных исследований и трибомеханических испытаний материалов и изделий машиностроения коллективного пользования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Кулак А.И. член-корр. НАН Беларуси, д-р хим. наук, проф., директор ГНУ «Институт общей и неорганической химии НАН Беларуси»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Курило И.И. канд. хим. наук, доцент, заведующий кафедрой ФКиАХ БГТУ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Мурашкевич А.Н. д-р техн. наук, проф. кафедры Х,ТЭХПиМЭТ БГТУ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Прокопчук Н.Р. член-корр. НАН Беларуси, проф., проф. кафедры ПКМ БГТУ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Стрельцов Е.А. д-р хим. наук, проф., заведующий кафедрой электрохимии БГУ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Урбанович В.С. канд. физ.-мат. наук, член-корреспондент Международной академии информационных технологий, руководитель лаборатории тугоплавкой керамики и наноматериалов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Федосюк В.М. член-корр. НАН Беларуси, д-р физ.-мат. наук, генеральный директор Института ГО "НПЦ НАН Беларуси по материаловедению"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Черник А.А. канд. хим. наук, доцент, заведующий кафедрой Х,ТЭХПиМЭТ БГТУ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Черник Е.О. вед. инженер сектора ИНВОНД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rPr>
          <w:rStyle w:val="af"/>
        </w:rPr>
        <w:t> 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rPr>
          <w:rStyle w:val="af"/>
        </w:rPr>
        <w:t>МЕЖДУНАРОДНЫЙ ОРГКОМИТЕТ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rPr>
          <w:rStyle w:val="af"/>
        </w:rPr>
        <w:t> 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Цивадзе А.Ю. – академик РАН (ИФХЭ РАН, Москва,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Ярославцев А.Б. - член-корреспондент РАН (ИОНХ им. Н.С. Курнакова РАН, РФ).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Агафонов А.В. - д-р хим. наук (ИХР РАН, Иваново,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Агафонов Д. В. – канд. техн. наук, доцент (СПбГТИ (ТУ), Санкт-Петербург,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 xml:space="preserve">Ананьев М.В. </w:t>
      </w:r>
      <w:r>
        <w:noBreakHyphen/>
        <w:t xml:space="preserve"> д-р хим. наук (ИВТЭ УрО РАН, Екатеринбург,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Балмасов А.В. – д-р техн. наук, профессор (ИГХТУ, Иваново,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lastRenderedPageBreak/>
        <w:t>Барсуков В.З. – д-р хим. наук, профессор (КНУТД, Киев, Украина)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Белкин П.Н. – д-р техн. наук, профессор (КГУ, Кострома,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Бобовска Изабелла – PhD. (Lodz University of Technology, Лодзь, Польша)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Бойко Т.В. – канд. техн. наук, доцент (НТУУ «КПИ», Киев, Украина)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Ваграмян Т.А. – д-р техн. наук, профессор (РХТУ им. Д.И. Менделеева, Москва,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Гирин О.Б. – д-р техн. наук, профессор (УГХТУ, Днепр, Украина)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Гордиенко П.С. – д-р техн. наук, профессор (ИХ ДВО РАН, Владивосток,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Грагеда Maрио – профессор (Университет Антофагасты, Антофагаста, Чили)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Гунько Ю.К. - профессор (Университет Тринити Колледж, Дублин, Ирландия)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Даровицки К. – профессор (Politechnika Gdanska, Гданьск, Польша)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Дедюхин А.Е. – канд. хим. наук (ИВТЭ УрО РАН, Екатеринбург,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Дейнеко Л.Н. – д-р техн. наук, профессор (НМетАУ, Днепр, Украина)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Добрыдень И.Б. – PhD. (КТН Royal Institute of Technology, Стокгольм, Швеция)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Джишан Пан – профессор (КТН Royal Institute of Technology, Стокгольм, Швеция)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Добровольскис Пранцишкус Римгаудас – д-р хим. наук, профессор (ЗАО «Экохемета», Вильнюс, Литва)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Желудкевич М. – профессор (Institute of Materials Research, Helmholtz-Zentrum Geesthacht, Гестхахт, Германия)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Зайков Ю.П. – д-р хим. наук, профессор (ИВТЭ УрО РАН, Екатеринбург,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Ившин Я.В. – д-р хим. наук, профессор (КНИТУ, Казань,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Климов Е.С. – д-р хим. наук, профессор (УлГТУ, Ульяновск,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Колесников В.А. – д-р техн. наук, профессор (РХТУ им. Д.И. Менделеева, Москва,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Колзунова Л.Г. – д-р хим. наук (ИХ ДВО РАН, Владивосток,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Кошель Н.Д. – д-р хим. наук, профессор (УГХТУ, Днепр, Украина)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Кузнецов С.А. – д-р хим. наук (ИХТРЭМС КНЦ РАН, Апатиты,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Линючёва О.В. – д-р техн. наук, профессор (НТУУ «КПИ», Киев, Украина)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Липкин М.С. – д-р техн. наук, профессор (ЮРГПУ (НПИ), Новочеркасск,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lastRenderedPageBreak/>
        <w:t>Лобода П.И. – член-кореспондент НАН Украины, д-р техн. наук, профессор (НТУУ «КПИ», Киев, Украина)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Наместик Я. – д-р. хим. наук, ректор (Politechnika Gdanska, Гданьск, Польша)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Нараев В.Н. – д-р. хим. наук, профессор (СПбГТИ (ТУ), Санкт-Петербург,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Нефедов В.Г. – д-р техн. наук, профессор (УГХТУ, Днепр, Украина)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Новиков В.Т. – канд. хим. наук, профессор (РХТУ им. Д.И. Менделеева, Москва,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Останина Т.Н. – д-р хим. наук, профессор (УрФУ имени первого Президента России Б.Н. Ельцина», Екатеринбург,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Парфенюк В.И. - д-р хим.наук, профессор (ИХР РАН, Иваново,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Плаван В.П. – д-р техн. наук, профессор (КНУТД, Киев, Украина)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Савостьянов А.П. – д-р техн. наук, профессор (ЮРГПУ (НПИ), Новочеркасск,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Свидерский В.А. – д-р техн. наук, профессор (НТУУ «КПИ», Киев, Украина)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Смирнова Н.В. – д-р хим.наук, профессор (ЮРГПУ (НПИ), Новочеркасск,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Сосновская Н.Г. – канд. техн. наук, доцент (АГТА, Ангарск,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Талеб А. – профессор (Университет Пьера и Марии Кюри, Париж, Франция)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Тульский Г. Г. – д-р техн. наук, профессор (НТУ ХПИ, Харьков, Украина)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Ушак Светлана – профессор (Университет Антофагасты, Антофагаста, Чили)</w:t>
      </w:r>
    </w:p>
    <w:p w:rsidR="00213C81" w:rsidRDefault="008F41B7" w:rsidP="00213C81">
      <w:pPr>
        <w:pStyle w:val="af0"/>
        <w:spacing w:before="0" w:beforeAutospacing="0" w:after="0" w:afterAutospacing="0"/>
        <w:jc w:val="both"/>
      </w:pPr>
      <w:r>
        <w:t>Чигиринец Е.</w:t>
      </w:r>
      <w:r w:rsidR="00213C81">
        <w:t>Э. – д-р техн.наук, профессор (НТУУ «КПИ», Киев, Украина)</w:t>
      </w:r>
    </w:p>
    <w:p w:rsidR="00213C81" w:rsidRDefault="008F41B7" w:rsidP="00213C81">
      <w:pPr>
        <w:pStyle w:val="af0"/>
        <w:spacing w:before="0" w:beforeAutospacing="0" w:after="0" w:afterAutospacing="0"/>
        <w:jc w:val="both"/>
      </w:pPr>
      <w:r>
        <w:t>Шабанова Н.</w:t>
      </w:r>
      <w:r w:rsidR="00213C81">
        <w:t>А. - д-р хим.наук, профессор (РХТУ, Москва,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Шатульский А.А. – д-р техн. наук, профессор (РГАТУ, Рыбинск, РФ)</w:t>
      </w:r>
    </w:p>
    <w:p w:rsidR="00213C81" w:rsidRDefault="008F41B7" w:rsidP="00213C81">
      <w:pPr>
        <w:pStyle w:val="af0"/>
        <w:spacing w:before="0" w:beforeAutospacing="0" w:after="0" w:afterAutospacing="0"/>
        <w:jc w:val="both"/>
      </w:pPr>
      <w:r>
        <w:t>Шеханов Р.</w:t>
      </w:r>
      <w:r w:rsidR="00213C81">
        <w:t>Ф. – канд. техн. наук, доцент (ИГХТУ, Иваново, РФ)</w:t>
      </w:r>
    </w:p>
    <w:p w:rsidR="00213C81" w:rsidRDefault="00213C81" w:rsidP="00213C81">
      <w:pPr>
        <w:pStyle w:val="af0"/>
        <w:spacing w:before="0" w:beforeAutospacing="0" w:after="0" w:afterAutospacing="0"/>
        <w:jc w:val="both"/>
      </w:pPr>
      <w:r>
        <w:t>Шилова О.А. – д-р. хим. наук, профессор (ИХС РАН, Санкт-Петербург, РФ)</w:t>
      </w:r>
    </w:p>
    <w:p w:rsidR="008D4ABC" w:rsidRPr="00213C81" w:rsidRDefault="008D4ABC" w:rsidP="00213C81">
      <w:pPr>
        <w:pStyle w:val="a3"/>
        <w:pBdr>
          <w:bottom w:val="single" w:sz="4" w:space="1" w:color="auto"/>
        </w:pBdr>
        <w:spacing w:line="240" w:lineRule="auto"/>
        <w:ind w:right="0"/>
        <w:rPr>
          <w:b/>
          <w:i w:val="0"/>
          <w:caps/>
          <w:spacing w:val="0"/>
          <w:szCs w:val="24"/>
        </w:rPr>
      </w:pPr>
    </w:p>
    <w:p w:rsidR="00213C81" w:rsidRDefault="00213C81" w:rsidP="00F85F2C">
      <w:pPr>
        <w:pStyle w:val="5"/>
        <w:keepNext w:val="0"/>
        <w:spacing w:line="240" w:lineRule="atLeast"/>
        <w:outlineLvl w:val="4"/>
        <w:rPr>
          <w:szCs w:val="24"/>
        </w:rPr>
      </w:pPr>
    </w:p>
    <w:p w:rsidR="00213C81" w:rsidRDefault="00213C81" w:rsidP="00F85F2C">
      <w:pPr>
        <w:pStyle w:val="5"/>
        <w:keepNext w:val="0"/>
        <w:spacing w:line="240" w:lineRule="atLeast"/>
        <w:outlineLvl w:val="4"/>
        <w:rPr>
          <w:szCs w:val="24"/>
        </w:rPr>
      </w:pPr>
    </w:p>
    <w:p w:rsidR="00213C81" w:rsidRDefault="00213C81" w:rsidP="00F85F2C">
      <w:pPr>
        <w:pStyle w:val="5"/>
        <w:keepNext w:val="0"/>
        <w:spacing w:line="240" w:lineRule="atLeast"/>
        <w:outlineLvl w:val="4"/>
        <w:rPr>
          <w:szCs w:val="24"/>
        </w:rPr>
      </w:pPr>
    </w:p>
    <w:p w:rsidR="00213C81" w:rsidRDefault="00213C81" w:rsidP="00F85F2C">
      <w:pPr>
        <w:pStyle w:val="5"/>
        <w:keepNext w:val="0"/>
        <w:spacing w:line="240" w:lineRule="atLeast"/>
        <w:outlineLvl w:val="4"/>
        <w:rPr>
          <w:szCs w:val="24"/>
        </w:rPr>
      </w:pPr>
    </w:p>
    <w:p w:rsidR="000A3E8D" w:rsidRPr="00B57603" w:rsidRDefault="000A3E8D" w:rsidP="00F85F2C">
      <w:pPr>
        <w:pStyle w:val="5"/>
        <w:keepNext w:val="0"/>
        <w:spacing w:line="240" w:lineRule="atLeast"/>
        <w:outlineLvl w:val="4"/>
        <w:rPr>
          <w:szCs w:val="24"/>
        </w:rPr>
      </w:pPr>
      <w:r w:rsidRPr="00B57603">
        <w:rPr>
          <w:szCs w:val="24"/>
        </w:rPr>
        <w:lastRenderedPageBreak/>
        <w:t>АДРЕС ОРГКОМИТЕТА</w:t>
      </w:r>
    </w:p>
    <w:p w:rsidR="00F85F2C" w:rsidRPr="00B57603" w:rsidRDefault="00F85F2C" w:rsidP="00F85F2C">
      <w:pPr>
        <w:jc w:val="both"/>
        <w:rPr>
          <w:sz w:val="24"/>
          <w:szCs w:val="24"/>
        </w:rPr>
      </w:pPr>
    </w:p>
    <w:p w:rsidR="000A3E8D" w:rsidRPr="00B57603" w:rsidRDefault="000A3E8D" w:rsidP="00F85F2C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>Кафедра химии, технологии электрохимических производств и материалов электронной техники УО «БГТУ»</w:t>
      </w:r>
    </w:p>
    <w:p w:rsidR="000A3E8D" w:rsidRPr="00B57603" w:rsidRDefault="000A3E8D" w:rsidP="00F85F2C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220050, Республика Беларусь,  </w:t>
      </w:r>
      <w:proofErr w:type="gramStart"/>
      <w:r w:rsidRPr="00B57603">
        <w:rPr>
          <w:sz w:val="24"/>
          <w:szCs w:val="24"/>
        </w:rPr>
        <w:t>г</w:t>
      </w:r>
      <w:proofErr w:type="gramEnd"/>
      <w:r w:rsidRPr="00B57603">
        <w:rPr>
          <w:sz w:val="24"/>
          <w:szCs w:val="24"/>
        </w:rPr>
        <w:t>. Минск,  ул. Свердлова, 13-а</w:t>
      </w:r>
    </w:p>
    <w:p w:rsidR="000A3E8D" w:rsidRPr="00B57603" w:rsidRDefault="000A3E8D" w:rsidP="00F85F2C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тел./факс     (+375 17) 327 31 50; (+375 17) 327 89 44 (Сектор информационного и выставочного обеспечения научной деятельности БГТУ, с пометкой </w:t>
      </w:r>
      <w:r w:rsidRPr="00B57603">
        <w:rPr>
          <w:sz w:val="24"/>
          <w:szCs w:val="24"/>
          <w:lang w:val="en-US"/>
        </w:rPr>
        <w:t>METE</w:t>
      </w:r>
      <w:r w:rsidRPr="00B57603">
        <w:rPr>
          <w:sz w:val="24"/>
          <w:szCs w:val="24"/>
        </w:rPr>
        <w:t>-2019)</w:t>
      </w:r>
    </w:p>
    <w:p w:rsidR="000A3E8D" w:rsidRPr="00B57603" w:rsidRDefault="000A3E8D" w:rsidP="00F85F2C">
      <w:pPr>
        <w:shd w:val="clear" w:color="auto" w:fill="FFFFFF"/>
        <w:jc w:val="both"/>
        <w:outlineLvl w:val="3"/>
        <w:rPr>
          <w:rStyle w:val="a4"/>
          <w:color w:val="auto"/>
          <w:sz w:val="24"/>
          <w:szCs w:val="24"/>
        </w:rPr>
      </w:pPr>
      <w:proofErr w:type="spellStart"/>
      <w:r w:rsidRPr="00B57603">
        <w:rPr>
          <w:sz w:val="24"/>
          <w:szCs w:val="24"/>
        </w:rPr>
        <w:t>E-mail</w:t>
      </w:r>
      <w:proofErr w:type="spellEnd"/>
      <w:r w:rsidRPr="00B57603">
        <w:rPr>
          <w:sz w:val="24"/>
          <w:szCs w:val="24"/>
        </w:rPr>
        <w:t>:        </w:t>
      </w:r>
      <w:hyperlink r:id="rId13" w:history="1">
        <w:r w:rsidRPr="00B57603">
          <w:rPr>
            <w:rStyle w:val="a4"/>
            <w:color w:val="auto"/>
            <w:sz w:val="24"/>
            <w:szCs w:val="24"/>
            <w:lang w:val="en-US"/>
          </w:rPr>
          <w:t>mete</w:t>
        </w:r>
        <w:r w:rsidRPr="00B57603">
          <w:rPr>
            <w:rStyle w:val="a4"/>
            <w:color w:val="auto"/>
            <w:sz w:val="24"/>
            <w:szCs w:val="24"/>
          </w:rPr>
          <w:t>@</w:t>
        </w:r>
        <w:proofErr w:type="spellStart"/>
        <w:r w:rsidRPr="00B57603">
          <w:rPr>
            <w:rStyle w:val="a4"/>
            <w:color w:val="auto"/>
            <w:sz w:val="24"/>
            <w:szCs w:val="24"/>
          </w:rPr>
          <w:t>belstu.by</w:t>
        </w:r>
        <w:proofErr w:type="spellEnd"/>
      </w:hyperlink>
    </w:p>
    <w:p w:rsidR="000A3E8D" w:rsidRPr="00B57603" w:rsidRDefault="000A3E8D" w:rsidP="005319AB">
      <w:pPr>
        <w:shd w:val="clear" w:color="auto" w:fill="FFFFFF"/>
        <w:jc w:val="both"/>
        <w:outlineLvl w:val="3"/>
        <w:rPr>
          <w:sz w:val="24"/>
          <w:szCs w:val="24"/>
        </w:rPr>
      </w:pPr>
      <w:r w:rsidRPr="00B57603">
        <w:rPr>
          <w:rStyle w:val="a4"/>
          <w:color w:val="auto"/>
          <w:sz w:val="24"/>
          <w:szCs w:val="24"/>
          <w:u w:val="none"/>
          <w:lang w:val="en-US"/>
        </w:rPr>
        <w:t>C</w:t>
      </w:r>
      <w:proofErr w:type="spellStart"/>
      <w:r w:rsidRPr="00B57603">
        <w:rPr>
          <w:rStyle w:val="a4"/>
          <w:color w:val="auto"/>
          <w:sz w:val="24"/>
          <w:szCs w:val="24"/>
          <w:u w:val="none"/>
        </w:rPr>
        <w:t>айт</w:t>
      </w:r>
      <w:proofErr w:type="spellEnd"/>
      <w:r w:rsidRPr="00B57603">
        <w:rPr>
          <w:rStyle w:val="a4"/>
          <w:color w:val="auto"/>
          <w:sz w:val="24"/>
          <w:szCs w:val="24"/>
          <w:u w:val="none"/>
        </w:rPr>
        <w:t xml:space="preserve"> конференции: </w:t>
      </w:r>
      <w:r w:rsidRPr="00B57603">
        <w:rPr>
          <w:rStyle w:val="a4"/>
          <w:color w:val="auto"/>
          <w:sz w:val="24"/>
          <w:szCs w:val="24"/>
          <w:u w:val="none"/>
          <w:lang w:val="en-US"/>
        </w:rPr>
        <w:t>mete</w:t>
      </w:r>
      <w:r w:rsidRPr="00B57603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B57603">
        <w:rPr>
          <w:rStyle w:val="a4"/>
          <w:color w:val="auto"/>
          <w:sz w:val="24"/>
          <w:szCs w:val="24"/>
          <w:u w:val="none"/>
          <w:lang w:val="en-US"/>
        </w:rPr>
        <w:t>bel</w:t>
      </w:r>
      <w:r w:rsidR="005319AB" w:rsidRPr="00B57603">
        <w:rPr>
          <w:rStyle w:val="a4"/>
          <w:color w:val="auto"/>
          <w:sz w:val="24"/>
          <w:szCs w:val="24"/>
          <w:u w:val="none"/>
          <w:lang w:val="en-US"/>
        </w:rPr>
        <w:t>s</w:t>
      </w:r>
      <w:r w:rsidRPr="00B57603">
        <w:rPr>
          <w:rStyle w:val="a4"/>
          <w:color w:val="auto"/>
          <w:sz w:val="24"/>
          <w:szCs w:val="24"/>
          <w:u w:val="none"/>
          <w:lang w:val="en-US"/>
        </w:rPr>
        <w:t>tu</w:t>
      </w:r>
      <w:proofErr w:type="spellEnd"/>
      <w:r w:rsidRPr="00B57603">
        <w:rPr>
          <w:rStyle w:val="a4"/>
          <w:color w:val="auto"/>
          <w:sz w:val="24"/>
          <w:szCs w:val="24"/>
          <w:u w:val="none"/>
        </w:rPr>
        <w:t>.</w:t>
      </w:r>
      <w:r w:rsidRPr="00B57603">
        <w:rPr>
          <w:rStyle w:val="a4"/>
          <w:color w:val="auto"/>
          <w:sz w:val="24"/>
          <w:szCs w:val="24"/>
          <w:u w:val="none"/>
          <w:lang w:val="en-US"/>
        </w:rPr>
        <w:t>by</w:t>
      </w:r>
    </w:p>
    <w:p w:rsidR="000A3E8D" w:rsidRPr="00B57603" w:rsidRDefault="000A3E8D" w:rsidP="005319AB">
      <w:pPr>
        <w:shd w:val="clear" w:color="auto" w:fill="FFFFFF"/>
        <w:jc w:val="both"/>
        <w:rPr>
          <w:b/>
          <w:sz w:val="24"/>
          <w:szCs w:val="24"/>
        </w:rPr>
      </w:pPr>
    </w:p>
    <w:p w:rsidR="000A3E8D" w:rsidRPr="00B57603" w:rsidRDefault="000A3E8D" w:rsidP="005319AB">
      <w:pPr>
        <w:shd w:val="clear" w:color="auto" w:fill="FFFFFF"/>
        <w:jc w:val="center"/>
        <w:rPr>
          <w:b/>
          <w:sz w:val="24"/>
          <w:szCs w:val="24"/>
        </w:rPr>
      </w:pPr>
      <w:r w:rsidRPr="00B57603">
        <w:rPr>
          <w:b/>
          <w:sz w:val="24"/>
          <w:szCs w:val="24"/>
        </w:rPr>
        <w:t>Контактные данные локального оргкомитета:</w:t>
      </w:r>
    </w:p>
    <w:p w:rsidR="00F85F2C" w:rsidRPr="00B57603" w:rsidRDefault="00F85F2C" w:rsidP="005319AB">
      <w:pPr>
        <w:shd w:val="clear" w:color="auto" w:fill="FFFFFF"/>
        <w:jc w:val="both"/>
        <w:rPr>
          <w:b/>
          <w:sz w:val="24"/>
          <w:szCs w:val="24"/>
        </w:rPr>
      </w:pPr>
    </w:p>
    <w:p w:rsidR="000A3E8D" w:rsidRPr="00B57603" w:rsidRDefault="000A3E8D" w:rsidP="005319AB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>Руководитель локального оргкомитета:</w:t>
      </w:r>
    </w:p>
    <w:p w:rsidR="00F85F2C" w:rsidRPr="00B57603" w:rsidRDefault="000A3E8D" w:rsidP="005319AB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Черник Александр Александрович: </w:t>
      </w:r>
    </w:p>
    <w:p w:rsidR="000A3E8D" w:rsidRDefault="000A3E8D" w:rsidP="005319AB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 xml:space="preserve">(+375 25) 967 51 48, </w:t>
      </w:r>
      <w:hyperlink r:id="rId14" w:history="1">
        <w:r w:rsidR="00213C81" w:rsidRPr="00C45EB4">
          <w:rPr>
            <w:rStyle w:val="a4"/>
            <w:sz w:val="24"/>
            <w:szCs w:val="24"/>
          </w:rPr>
          <w:t>alexachernik@belstu.by</w:t>
        </w:r>
      </w:hyperlink>
    </w:p>
    <w:p w:rsidR="00213C81" w:rsidRPr="00B57603" w:rsidRDefault="00213C81" w:rsidP="005319AB">
      <w:pPr>
        <w:shd w:val="clear" w:color="auto" w:fill="FFFFFF"/>
        <w:jc w:val="both"/>
        <w:rPr>
          <w:sz w:val="24"/>
          <w:szCs w:val="24"/>
        </w:rPr>
      </w:pPr>
    </w:p>
    <w:p w:rsidR="000A3E8D" w:rsidRPr="00B57603" w:rsidRDefault="000A3E8D" w:rsidP="005319AB">
      <w:pPr>
        <w:shd w:val="clear" w:color="auto" w:fill="FFFFFF"/>
        <w:jc w:val="both"/>
        <w:rPr>
          <w:sz w:val="24"/>
          <w:szCs w:val="24"/>
        </w:rPr>
      </w:pPr>
      <w:r w:rsidRPr="00B57603">
        <w:rPr>
          <w:sz w:val="24"/>
          <w:szCs w:val="24"/>
        </w:rPr>
        <w:t>Ответственный секретарь:</w:t>
      </w:r>
    </w:p>
    <w:p w:rsidR="00F85F2C" w:rsidRPr="00B57603" w:rsidRDefault="000A3E8D" w:rsidP="005319AB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7603">
        <w:rPr>
          <w:sz w:val="24"/>
          <w:szCs w:val="24"/>
        </w:rPr>
        <w:t>Алисиёнок</w:t>
      </w:r>
      <w:proofErr w:type="spellEnd"/>
      <w:r w:rsidRPr="00B57603">
        <w:rPr>
          <w:sz w:val="24"/>
          <w:szCs w:val="24"/>
        </w:rPr>
        <w:t xml:space="preserve"> Ольга Александровна: </w:t>
      </w:r>
    </w:p>
    <w:p w:rsidR="000A3E8D" w:rsidRDefault="000A3E8D" w:rsidP="005319AB">
      <w:pPr>
        <w:shd w:val="clear" w:color="auto" w:fill="FFFFFF"/>
        <w:jc w:val="both"/>
      </w:pPr>
      <w:r w:rsidRPr="00B57603">
        <w:rPr>
          <w:sz w:val="24"/>
          <w:szCs w:val="24"/>
        </w:rPr>
        <w:t xml:space="preserve">(+375 29) 708 04 17, </w:t>
      </w:r>
      <w:hyperlink r:id="rId15" w:history="1">
        <w:r w:rsidRPr="00B57603">
          <w:rPr>
            <w:rStyle w:val="a4"/>
            <w:color w:val="auto"/>
            <w:sz w:val="24"/>
            <w:szCs w:val="24"/>
          </w:rPr>
          <w:t>alisiyonak@belstu.by</w:t>
        </w:r>
      </w:hyperlink>
    </w:p>
    <w:p w:rsidR="00213C81" w:rsidRDefault="00213C81" w:rsidP="005319AB">
      <w:pPr>
        <w:shd w:val="clear" w:color="auto" w:fill="FFFFFF"/>
        <w:jc w:val="both"/>
      </w:pPr>
    </w:p>
    <w:p w:rsidR="00213C81" w:rsidRDefault="00213C81" w:rsidP="00213C81">
      <w:pPr>
        <w:shd w:val="clear" w:color="auto" w:fill="FFFFFF"/>
        <w:jc w:val="both"/>
        <w:rPr>
          <w:sz w:val="24"/>
          <w:szCs w:val="24"/>
        </w:rPr>
      </w:pPr>
      <w:r w:rsidRPr="00213C81">
        <w:rPr>
          <w:sz w:val="24"/>
          <w:szCs w:val="24"/>
        </w:rPr>
        <w:t>Черник Елена Олеговна, сектор информационного и выставочного обеспечения научной деятельности БГТУ, +375(17)327 31 50</w:t>
      </w:r>
    </w:p>
    <w:p w:rsidR="00213C81" w:rsidRPr="00213C81" w:rsidRDefault="00213C81" w:rsidP="00213C81">
      <w:pPr>
        <w:shd w:val="clear" w:color="auto" w:fill="FFFFFF"/>
        <w:jc w:val="both"/>
        <w:rPr>
          <w:sz w:val="24"/>
          <w:szCs w:val="24"/>
        </w:rPr>
      </w:pPr>
    </w:p>
    <w:p w:rsidR="00213C81" w:rsidRPr="00213C81" w:rsidRDefault="00213C81" w:rsidP="00213C8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13C81">
        <w:rPr>
          <w:sz w:val="24"/>
          <w:szCs w:val="24"/>
        </w:rPr>
        <w:t>Пянко</w:t>
      </w:r>
      <w:proofErr w:type="spellEnd"/>
      <w:r w:rsidRPr="00213C81">
        <w:rPr>
          <w:sz w:val="24"/>
          <w:szCs w:val="24"/>
        </w:rPr>
        <w:t xml:space="preserve"> Анна Владимировна, a_pyanko@mail.ru</w:t>
      </w:r>
    </w:p>
    <w:p w:rsidR="00B57603" w:rsidRPr="00B57603" w:rsidRDefault="00B57603" w:rsidP="00B57603">
      <w:pPr>
        <w:pBdr>
          <w:top w:val="single" w:sz="4" w:space="0" w:color="auto"/>
        </w:pBdr>
        <w:jc w:val="both"/>
        <w:rPr>
          <w:sz w:val="24"/>
          <w:szCs w:val="24"/>
          <w:u w:val="double"/>
          <w:lang w:val="be-BY"/>
        </w:rPr>
      </w:pPr>
    </w:p>
    <w:p w:rsidR="00B57603" w:rsidRPr="00B57603" w:rsidRDefault="00B57603" w:rsidP="00B57603">
      <w:pPr>
        <w:pStyle w:val="21"/>
        <w:ind w:firstLine="0"/>
        <w:rPr>
          <w:szCs w:val="24"/>
        </w:rPr>
      </w:pPr>
      <w:r w:rsidRPr="00B57603">
        <w:rPr>
          <w:i/>
          <w:szCs w:val="24"/>
        </w:rPr>
        <w:t>Оргкомитет будет благодарен Вам за распространение данной информации среди коллег, заинтересованных принять участие в работе конференции.</w:t>
      </w:r>
    </w:p>
    <w:p w:rsidR="00B66C8D" w:rsidRPr="00B57603" w:rsidRDefault="00B66C8D" w:rsidP="000A3E8D">
      <w:pPr>
        <w:pStyle w:val="21"/>
        <w:ind w:firstLine="0"/>
        <w:rPr>
          <w:b/>
          <w:szCs w:val="24"/>
          <w:u w:val="double"/>
        </w:rPr>
      </w:pPr>
    </w:p>
    <w:sectPr w:rsidR="00B66C8D" w:rsidRPr="00B57603" w:rsidSect="00784B92">
      <w:type w:val="continuous"/>
      <w:pgSz w:w="16840" w:h="11907" w:orient="landscape" w:code="77"/>
      <w:pgMar w:top="680" w:right="680" w:bottom="680" w:left="680" w:header="720" w:footer="720" w:gutter="0"/>
      <w:cols w:num="2" w:space="426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BA" w:rsidRDefault="00BB46BA" w:rsidP="00385ED1">
      <w:r>
        <w:separator/>
      </w:r>
    </w:p>
  </w:endnote>
  <w:endnote w:type="continuationSeparator" w:id="0">
    <w:p w:rsidR="00BB46BA" w:rsidRDefault="00BB46BA" w:rsidP="0038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BA" w:rsidRDefault="00BB46BA" w:rsidP="00385ED1">
      <w:r>
        <w:separator/>
      </w:r>
    </w:p>
  </w:footnote>
  <w:footnote w:type="continuationSeparator" w:id="0">
    <w:p w:rsidR="00BB46BA" w:rsidRDefault="00BB46BA" w:rsidP="00385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55ED1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A95D45"/>
    <w:multiLevelType w:val="hybridMultilevel"/>
    <w:tmpl w:val="DBBEB9A8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040438"/>
    <w:multiLevelType w:val="multilevel"/>
    <w:tmpl w:val="351C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D629C"/>
    <w:multiLevelType w:val="hybridMultilevel"/>
    <w:tmpl w:val="8AD0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E2E5C"/>
    <w:multiLevelType w:val="multilevel"/>
    <w:tmpl w:val="7E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9A05B7"/>
    <w:multiLevelType w:val="hybridMultilevel"/>
    <w:tmpl w:val="DAC8EB4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42729"/>
    <w:multiLevelType w:val="hybridMultilevel"/>
    <w:tmpl w:val="2E3C232E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BF91C66"/>
    <w:multiLevelType w:val="hybridMultilevel"/>
    <w:tmpl w:val="A4B436E2"/>
    <w:lvl w:ilvl="0" w:tplc="62386C7E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4666FDD"/>
    <w:multiLevelType w:val="multilevel"/>
    <w:tmpl w:val="A00A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FF0FE6"/>
    <w:multiLevelType w:val="hybridMultilevel"/>
    <w:tmpl w:val="16088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55"/>
    <w:rsid w:val="000006A0"/>
    <w:rsid w:val="000051A7"/>
    <w:rsid w:val="000073E6"/>
    <w:rsid w:val="00012422"/>
    <w:rsid w:val="0001350E"/>
    <w:rsid w:val="00016D14"/>
    <w:rsid w:val="00026F9A"/>
    <w:rsid w:val="00041137"/>
    <w:rsid w:val="00044399"/>
    <w:rsid w:val="00071D7F"/>
    <w:rsid w:val="000A3E8D"/>
    <w:rsid w:val="000C7031"/>
    <w:rsid w:val="000D65ED"/>
    <w:rsid w:val="000D7CF9"/>
    <w:rsid w:val="000D7FB2"/>
    <w:rsid w:val="00122B9D"/>
    <w:rsid w:val="00130538"/>
    <w:rsid w:val="001328D4"/>
    <w:rsid w:val="0015144B"/>
    <w:rsid w:val="001607F9"/>
    <w:rsid w:val="0016144D"/>
    <w:rsid w:val="0016520A"/>
    <w:rsid w:val="0017502A"/>
    <w:rsid w:val="00176C79"/>
    <w:rsid w:val="00190D19"/>
    <w:rsid w:val="001928C9"/>
    <w:rsid w:val="001B00B4"/>
    <w:rsid w:val="001C6A55"/>
    <w:rsid w:val="00202DCC"/>
    <w:rsid w:val="002060FA"/>
    <w:rsid w:val="00213C81"/>
    <w:rsid w:val="002159B2"/>
    <w:rsid w:val="00215A2D"/>
    <w:rsid w:val="00220C07"/>
    <w:rsid w:val="00221240"/>
    <w:rsid w:val="0022139B"/>
    <w:rsid w:val="002334F9"/>
    <w:rsid w:val="00252638"/>
    <w:rsid w:val="002957E7"/>
    <w:rsid w:val="002A692B"/>
    <w:rsid w:val="002B0C3C"/>
    <w:rsid w:val="002C3B6E"/>
    <w:rsid w:val="002D29A7"/>
    <w:rsid w:val="002E01A4"/>
    <w:rsid w:val="002E03C6"/>
    <w:rsid w:val="003321CE"/>
    <w:rsid w:val="00334FB3"/>
    <w:rsid w:val="00341F69"/>
    <w:rsid w:val="00344F71"/>
    <w:rsid w:val="00364D1B"/>
    <w:rsid w:val="00385ED1"/>
    <w:rsid w:val="0038726B"/>
    <w:rsid w:val="00393E4C"/>
    <w:rsid w:val="00396242"/>
    <w:rsid w:val="003A1BB3"/>
    <w:rsid w:val="003E13C3"/>
    <w:rsid w:val="0041441E"/>
    <w:rsid w:val="00415C6F"/>
    <w:rsid w:val="004500A5"/>
    <w:rsid w:val="00482F7D"/>
    <w:rsid w:val="004B2EB1"/>
    <w:rsid w:val="004C2A91"/>
    <w:rsid w:val="004C54CB"/>
    <w:rsid w:val="004D1D50"/>
    <w:rsid w:val="004D1D68"/>
    <w:rsid w:val="004F1612"/>
    <w:rsid w:val="004F40CA"/>
    <w:rsid w:val="00506860"/>
    <w:rsid w:val="00507BD4"/>
    <w:rsid w:val="005319AB"/>
    <w:rsid w:val="005620AD"/>
    <w:rsid w:val="005631DA"/>
    <w:rsid w:val="005D6052"/>
    <w:rsid w:val="005E6543"/>
    <w:rsid w:val="005F582D"/>
    <w:rsid w:val="00610788"/>
    <w:rsid w:val="00617077"/>
    <w:rsid w:val="006176B5"/>
    <w:rsid w:val="00635390"/>
    <w:rsid w:val="006421F6"/>
    <w:rsid w:val="006470F2"/>
    <w:rsid w:val="00652831"/>
    <w:rsid w:val="00662519"/>
    <w:rsid w:val="00663D48"/>
    <w:rsid w:val="00667BC4"/>
    <w:rsid w:val="006748D7"/>
    <w:rsid w:val="00693A38"/>
    <w:rsid w:val="006E0579"/>
    <w:rsid w:val="006F08D6"/>
    <w:rsid w:val="00711FC4"/>
    <w:rsid w:val="00714C07"/>
    <w:rsid w:val="0073176B"/>
    <w:rsid w:val="00750C43"/>
    <w:rsid w:val="00757127"/>
    <w:rsid w:val="00763E12"/>
    <w:rsid w:val="00783755"/>
    <w:rsid w:val="00784B92"/>
    <w:rsid w:val="007879BA"/>
    <w:rsid w:val="007A17C9"/>
    <w:rsid w:val="007D47A7"/>
    <w:rsid w:val="007D572F"/>
    <w:rsid w:val="007F0400"/>
    <w:rsid w:val="00801606"/>
    <w:rsid w:val="008103CA"/>
    <w:rsid w:val="00810751"/>
    <w:rsid w:val="00814B48"/>
    <w:rsid w:val="00826338"/>
    <w:rsid w:val="00835C0E"/>
    <w:rsid w:val="00835FAD"/>
    <w:rsid w:val="00842B3F"/>
    <w:rsid w:val="008904CD"/>
    <w:rsid w:val="008B1C4E"/>
    <w:rsid w:val="008B36FB"/>
    <w:rsid w:val="008C224C"/>
    <w:rsid w:val="008C2E73"/>
    <w:rsid w:val="008D4ABC"/>
    <w:rsid w:val="008D519B"/>
    <w:rsid w:val="008D5264"/>
    <w:rsid w:val="008D6B92"/>
    <w:rsid w:val="008E3052"/>
    <w:rsid w:val="008F41B7"/>
    <w:rsid w:val="00905E8D"/>
    <w:rsid w:val="0090668B"/>
    <w:rsid w:val="00912F33"/>
    <w:rsid w:val="0091326B"/>
    <w:rsid w:val="00916ED3"/>
    <w:rsid w:val="009335A1"/>
    <w:rsid w:val="00934166"/>
    <w:rsid w:val="009401B0"/>
    <w:rsid w:val="009546A1"/>
    <w:rsid w:val="00973876"/>
    <w:rsid w:val="00975670"/>
    <w:rsid w:val="009C62BA"/>
    <w:rsid w:val="009D7C09"/>
    <w:rsid w:val="009F43F8"/>
    <w:rsid w:val="009F5D6A"/>
    <w:rsid w:val="00A12B69"/>
    <w:rsid w:val="00A16736"/>
    <w:rsid w:val="00A24F5A"/>
    <w:rsid w:val="00A305C3"/>
    <w:rsid w:val="00A463E9"/>
    <w:rsid w:val="00A65894"/>
    <w:rsid w:val="00A70D32"/>
    <w:rsid w:val="00A75DAA"/>
    <w:rsid w:val="00AA303A"/>
    <w:rsid w:val="00AA492A"/>
    <w:rsid w:val="00AB17B6"/>
    <w:rsid w:val="00AC2E53"/>
    <w:rsid w:val="00AD78BE"/>
    <w:rsid w:val="00AE5A28"/>
    <w:rsid w:val="00AE78F2"/>
    <w:rsid w:val="00AF4CE4"/>
    <w:rsid w:val="00B02DCC"/>
    <w:rsid w:val="00B04DB2"/>
    <w:rsid w:val="00B10F23"/>
    <w:rsid w:val="00B36099"/>
    <w:rsid w:val="00B43105"/>
    <w:rsid w:val="00B44DB4"/>
    <w:rsid w:val="00B53216"/>
    <w:rsid w:val="00B57603"/>
    <w:rsid w:val="00B66C8D"/>
    <w:rsid w:val="00B83968"/>
    <w:rsid w:val="00B83AE4"/>
    <w:rsid w:val="00BB059C"/>
    <w:rsid w:val="00BB46BA"/>
    <w:rsid w:val="00BB473A"/>
    <w:rsid w:val="00BC5125"/>
    <w:rsid w:val="00BD1D94"/>
    <w:rsid w:val="00BE6F71"/>
    <w:rsid w:val="00BF52B7"/>
    <w:rsid w:val="00C0387A"/>
    <w:rsid w:val="00C21FE6"/>
    <w:rsid w:val="00C255D2"/>
    <w:rsid w:val="00C710DE"/>
    <w:rsid w:val="00C7536F"/>
    <w:rsid w:val="00C94594"/>
    <w:rsid w:val="00CB3493"/>
    <w:rsid w:val="00CE11A7"/>
    <w:rsid w:val="00CF30B7"/>
    <w:rsid w:val="00D1135C"/>
    <w:rsid w:val="00D86498"/>
    <w:rsid w:val="00D9151C"/>
    <w:rsid w:val="00DA0487"/>
    <w:rsid w:val="00DB1796"/>
    <w:rsid w:val="00DB43BE"/>
    <w:rsid w:val="00DC455D"/>
    <w:rsid w:val="00DC5782"/>
    <w:rsid w:val="00E108AD"/>
    <w:rsid w:val="00E1445E"/>
    <w:rsid w:val="00E313C2"/>
    <w:rsid w:val="00E5587F"/>
    <w:rsid w:val="00E70B13"/>
    <w:rsid w:val="00E8105F"/>
    <w:rsid w:val="00E81C88"/>
    <w:rsid w:val="00E83CD6"/>
    <w:rsid w:val="00E910BF"/>
    <w:rsid w:val="00EA5850"/>
    <w:rsid w:val="00EA6E7B"/>
    <w:rsid w:val="00EB24D5"/>
    <w:rsid w:val="00EC46A8"/>
    <w:rsid w:val="00ED2807"/>
    <w:rsid w:val="00EE5450"/>
    <w:rsid w:val="00F15D5E"/>
    <w:rsid w:val="00F27B57"/>
    <w:rsid w:val="00F34D7C"/>
    <w:rsid w:val="00F85F2C"/>
    <w:rsid w:val="00FA2198"/>
    <w:rsid w:val="00FA6D81"/>
    <w:rsid w:val="00FD01E0"/>
    <w:rsid w:val="00FD288C"/>
    <w:rsid w:val="00FD2C14"/>
    <w:rsid w:val="00FD7189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55"/>
  </w:style>
  <w:style w:type="paragraph" w:styleId="1">
    <w:name w:val="heading 1"/>
    <w:basedOn w:val="a"/>
    <w:next w:val="a"/>
    <w:qFormat/>
    <w:rsid w:val="00783755"/>
    <w:pPr>
      <w:keepNext/>
      <w:ind w:left="34" w:right="-1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3755"/>
    <w:pPr>
      <w:keepNext/>
      <w:ind w:firstLine="510"/>
      <w:jc w:val="right"/>
      <w:outlineLvl w:val="1"/>
    </w:pPr>
    <w:rPr>
      <w:spacing w:val="2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D5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F5D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783755"/>
    <w:pPr>
      <w:keepNext/>
      <w:spacing w:after="120"/>
      <w:ind w:left="175" w:right="-108"/>
      <w:jc w:val="center"/>
    </w:pPr>
    <w:rPr>
      <w:b/>
      <w:sz w:val="22"/>
    </w:rPr>
  </w:style>
  <w:style w:type="paragraph" w:customStyle="1" w:styleId="41">
    <w:name w:val="заголовок 4"/>
    <w:basedOn w:val="a"/>
    <w:next w:val="a"/>
    <w:rsid w:val="00783755"/>
    <w:pPr>
      <w:keepNext/>
      <w:ind w:left="175" w:right="-108"/>
      <w:jc w:val="center"/>
    </w:pPr>
    <w:rPr>
      <w:b/>
      <w:sz w:val="24"/>
    </w:rPr>
  </w:style>
  <w:style w:type="paragraph" w:customStyle="1" w:styleId="5">
    <w:name w:val="заголовок 5"/>
    <w:basedOn w:val="a"/>
    <w:next w:val="a"/>
    <w:rsid w:val="00783755"/>
    <w:pPr>
      <w:keepNext/>
      <w:jc w:val="center"/>
    </w:pPr>
    <w:rPr>
      <w:b/>
      <w:spacing w:val="2"/>
      <w:sz w:val="24"/>
    </w:rPr>
  </w:style>
  <w:style w:type="paragraph" w:styleId="a3">
    <w:name w:val="Body Text Indent"/>
    <w:basedOn w:val="a"/>
    <w:rsid w:val="00783755"/>
    <w:pPr>
      <w:spacing w:line="300" w:lineRule="atLeast"/>
      <w:ind w:right="56"/>
      <w:jc w:val="both"/>
    </w:pPr>
    <w:rPr>
      <w:i/>
      <w:spacing w:val="2"/>
      <w:sz w:val="24"/>
    </w:rPr>
  </w:style>
  <w:style w:type="paragraph" w:styleId="21">
    <w:name w:val="Body Text Indent 2"/>
    <w:basedOn w:val="a"/>
    <w:rsid w:val="00783755"/>
    <w:pPr>
      <w:ind w:firstLine="425"/>
      <w:jc w:val="both"/>
    </w:pPr>
    <w:rPr>
      <w:spacing w:val="2"/>
      <w:sz w:val="24"/>
    </w:rPr>
  </w:style>
  <w:style w:type="paragraph" w:styleId="32">
    <w:name w:val="Body Text 3"/>
    <w:basedOn w:val="a"/>
    <w:rsid w:val="00783755"/>
    <w:pPr>
      <w:spacing w:line="280" w:lineRule="exact"/>
      <w:jc w:val="both"/>
    </w:pPr>
    <w:rPr>
      <w:spacing w:val="2"/>
      <w:sz w:val="26"/>
    </w:rPr>
  </w:style>
  <w:style w:type="character" w:styleId="a4">
    <w:name w:val="Hyperlink"/>
    <w:basedOn w:val="a0"/>
    <w:rsid w:val="00783755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190D19"/>
    <w:pPr>
      <w:keepNext/>
      <w:spacing w:before="60" w:after="60"/>
      <w:jc w:val="center"/>
    </w:pPr>
    <w:rPr>
      <w:b/>
      <w:caps/>
      <w:spacing w:val="2"/>
      <w:sz w:val="22"/>
    </w:rPr>
  </w:style>
  <w:style w:type="paragraph" w:customStyle="1" w:styleId="6">
    <w:name w:val="заголовок 6"/>
    <w:basedOn w:val="a"/>
    <w:next w:val="a"/>
    <w:rsid w:val="00190D19"/>
    <w:pPr>
      <w:keepNext/>
      <w:spacing w:line="240" w:lineRule="atLeast"/>
      <w:ind w:left="142" w:right="-256"/>
      <w:jc w:val="both"/>
    </w:pPr>
    <w:rPr>
      <w:sz w:val="24"/>
    </w:rPr>
  </w:style>
  <w:style w:type="paragraph" w:styleId="a5">
    <w:name w:val="Body Text"/>
    <w:basedOn w:val="a"/>
    <w:link w:val="a6"/>
    <w:rsid w:val="00C7536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7536F"/>
    <w:rPr>
      <w:sz w:val="24"/>
      <w:szCs w:val="24"/>
    </w:rPr>
  </w:style>
  <w:style w:type="table" w:styleId="a7">
    <w:name w:val="Table Grid"/>
    <w:basedOn w:val="a1"/>
    <w:uiPriority w:val="59"/>
    <w:rsid w:val="00385ED1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85E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5ED1"/>
  </w:style>
  <w:style w:type="paragraph" w:styleId="aa">
    <w:name w:val="footer"/>
    <w:basedOn w:val="a"/>
    <w:link w:val="ab"/>
    <w:rsid w:val="00385E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5ED1"/>
  </w:style>
  <w:style w:type="paragraph" w:styleId="ac">
    <w:name w:val="Balloon Text"/>
    <w:basedOn w:val="a"/>
    <w:link w:val="ad"/>
    <w:rsid w:val="00B44D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4DB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01606"/>
    <w:pPr>
      <w:ind w:left="720"/>
      <w:contextualSpacing/>
    </w:pPr>
  </w:style>
  <w:style w:type="paragraph" w:customStyle="1" w:styleId="mb0">
    <w:name w:val="mb_0"/>
    <w:basedOn w:val="a"/>
    <w:rsid w:val="00B83968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styleId="af">
    <w:name w:val="Strong"/>
    <w:basedOn w:val="a0"/>
    <w:uiPriority w:val="22"/>
    <w:qFormat/>
    <w:rsid w:val="00B83968"/>
    <w:rPr>
      <w:b/>
      <w:bCs/>
    </w:rPr>
  </w:style>
  <w:style w:type="character" w:customStyle="1" w:styleId="40">
    <w:name w:val="Заголовок 4 Знак"/>
    <w:basedOn w:val="a0"/>
    <w:link w:val="4"/>
    <w:semiHidden/>
    <w:rsid w:val="009F5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(Web)"/>
    <w:basedOn w:val="a"/>
    <w:uiPriority w:val="99"/>
    <w:unhideWhenUsed/>
    <w:rsid w:val="009F5D6A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20">
    <w:name w:val="Заголовок 2 Знак"/>
    <w:basedOn w:val="a0"/>
    <w:link w:val="2"/>
    <w:rsid w:val="008E3052"/>
    <w:rPr>
      <w:spacing w:val="2"/>
      <w:sz w:val="28"/>
    </w:rPr>
  </w:style>
  <w:style w:type="character" w:customStyle="1" w:styleId="30">
    <w:name w:val="Заголовок 3 Знак"/>
    <w:basedOn w:val="a0"/>
    <w:link w:val="3"/>
    <w:semiHidden/>
    <w:rsid w:val="008D51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dit-link">
    <w:name w:val="edit-link"/>
    <w:basedOn w:val="a0"/>
    <w:rsid w:val="008D4A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A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AB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A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4AB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te@belst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e.belstu.by/?page_id=1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lisiyonak@belstu.by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lexachernik@bels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6C3C-46C5-4541-AB9C-F99CCFF4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MoBIL GROUP</Company>
  <LinksUpToDate>false</LinksUpToDate>
  <CharactersWithSpaces>10507</CharactersWithSpaces>
  <SharedDoc>false</SharedDoc>
  <HLinks>
    <vt:vector size="12" baseType="variant"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>http://www.bstu.unibel.by/</vt:lpwstr>
      </vt:variant>
      <vt:variant>
        <vt:lpwstr/>
      </vt:variant>
      <vt:variant>
        <vt:i4>7798812</vt:i4>
      </vt:variant>
      <vt:variant>
        <vt:i4>3</vt:i4>
      </vt:variant>
      <vt:variant>
        <vt:i4>0</vt:i4>
      </vt:variant>
      <vt:variant>
        <vt:i4>5</vt:i4>
      </vt:variant>
      <vt:variant>
        <vt:lpwstr>mailto:inform@bstu.unibel.by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410</cp:lastModifiedBy>
  <cp:revision>2</cp:revision>
  <cp:lastPrinted>2019-01-08T12:50:00Z</cp:lastPrinted>
  <dcterms:created xsi:type="dcterms:W3CDTF">2021-03-09T10:46:00Z</dcterms:created>
  <dcterms:modified xsi:type="dcterms:W3CDTF">2021-03-09T10:46:00Z</dcterms:modified>
</cp:coreProperties>
</file>